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BB54" w14:textId="77777777" w:rsidR="00283F70" w:rsidRPr="00332D7F" w:rsidRDefault="00283F70" w:rsidP="00332D7F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D7F">
        <w:rPr>
          <w:rFonts w:ascii="Times New Roman" w:eastAsia="Times New Roman" w:hAnsi="Times New Roman" w:cs="Times New Roman"/>
          <w:caps/>
          <w:sz w:val="24"/>
          <w:szCs w:val="24"/>
        </w:rPr>
        <w:t>договор на техническую поддержку сайта</w:t>
      </w:r>
      <w:r w:rsidRPr="00332D7F">
        <w:rPr>
          <w:rFonts w:ascii="Times New Roman" w:eastAsia="Times New Roman" w:hAnsi="Times New Roman" w:cs="Times New Roman"/>
          <w:sz w:val="24"/>
          <w:szCs w:val="24"/>
        </w:rPr>
        <w:t> №</w:t>
      </w:r>
      <w:r w:rsidR="00CC0C91" w:rsidRPr="00CC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C9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</w:p>
    <w:p w14:paraId="60854E1F" w14:textId="77777777" w:rsidR="00283F70" w:rsidRPr="00215399" w:rsidRDefault="00215399" w:rsidP="00215399">
      <w:pPr>
        <w:spacing w:before="100" w:beforeAutospacing="1" w:after="100" w:afterAutospacing="1"/>
        <w:divId w:val="1116682866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linkContainerBE06E855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2E0B" w:rsidRPr="00CC0C9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</w:t>
      </w:r>
      <w:r w:rsidR="000C0490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7512D579" w14:textId="7DDC90E6" w:rsidR="00283F70" w:rsidRPr="00332D7F" w:rsidRDefault="00283F70" w:rsidP="00332D7F">
      <w:pPr>
        <w:pStyle w:val="a3"/>
        <w:divId w:val="1690177052"/>
      </w:pPr>
      <w:bookmarkStart w:id="1" w:name="linkContainer52472C87"/>
      <w:bookmarkStart w:id="2" w:name="eE38227C3"/>
      <w:bookmarkEnd w:id="1"/>
      <w:bookmarkEnd w:id="2"/>
      <w:r w:rsidRPr="00CC0C91">
        <w:rPr>
          <w:highlight w:val="yellow"/>
        </w:rPr>
        <w:t>__________________</w:t>
      </w:r>
      <w:r w:rsidR="00332D7F">
        <w:t xml:space="preserve"> </w:t>
      </w:r>
      <w:r w:rsidRPr="00332D7F">
        <w:t xml:space="preserve">, именуемое в дальнейшем Заказчик, в </w:t>
      </w:r>
      <w:r w:rsidR="00332D7F">
        <w:t xml:space="preserve">лице </w:t>
      </w:r>
      <w:r w:rsidR="00171263">
        <w:t> </w:t>
      </w:r>
      <w:r w:rsidR="00171263" w:rsidRPr="00CC0C91">
        <w:rPr>
          <w:highlight w:val="yellow"/>
        </w:rPr>
        <w:t>_____________</w:t>
      </w:r>
      <w:r w:rsidRPr="00CC0C91">
        <w:rPr>
          <w:highlight w:val="yellow"/>
        </w:rPr>
        <w:t>,</w:t>
      </w:r>
      <w:r w:rsidR="00332D7F">
        <w:t xml:space="preserve">  действующего</w:t>
      </w:r>
      <w:r w:rsidRPr="00332D7F">
        <w:t xml:space="preserve"> на основании ___</w:t>
      </w:r>
      <w:r w:rsidR="00332D7F">
        <w:t>__</w:t>
      </w:r>
      <w:r w:rsidRPr="00332D7F">
        <w:t>______, с одной стороны, и</w:t>
      </w:r>
      <w:r w:rsidR="00332D7F">
        <w:t xml:space="preserve"> </w:t>
      </w:r>
      <w:bookmarkStart w:id="3" w:name="eF01F6570"/>
      <w:bookmarkEnd w:id="3"/>
      <w:r w:rsidRPr="00332D7F">
        <w:rPr>
          <w:rStyle w:val="nonumber"/>
        </w:rPr>
        <w:t xml:space="preserve">Индивидуальный предприниматель </w:t>
      </w:r>
      <w:r w:rsidR="00332D7F">
        <w:rPr>
          <w:rStyle w:val="nonumber"/>
        </w:rPr>
        <w:t>Сухарев Александр Юрьевич, именуемый</w:t>
      </w:r>
      <w:r w:rsidRPr="00332D7F">
        <w:rPr>
          <w:rStyle w:val="nonumber"/>
        </w:rPr>
        <w:t xml:space="preserve"> в дальней</w:t>
      </w:r>
      <w:r w:rsidR="00332D7F">
        <w:rPr>
          <w:rStyle w:val="nonumber"/>
        </w:rPr>
        <w:t>шем Исполнитель, действующий</w:t>
      </w:r>
      <w:r w:rsidRPr="00332D7F">
        <w:rPr>
          <w:rStyle w:val="nonumber"/>
        </w:rPr>
        <w:t xml:space="preserve"> </w:t>
      </w:r>
      <w:r w:rsidR="008312FF" w:rsidRPr="00337CD3">
        <w:t xml:space="preserve">на основании государственной регистрации </w:t>
      </w:r>
      <w:r w:rsidR="008312FF">
        <w:t>за номером</w:t>
      </w:r>
      <w:r w:rsidR="008312FF" w:rsidRPr="0051573A">
        <w:t xml:space="preserve"> </w:t>
      </w:r>
      <w:r w:rsidR="008312FF">
        <w:t>ГРНИП</w:t>
      </w:r>
      <w:r w:rsidR="00D63077">
        <w:t xml:space="preserve"> </w:t>
      </w:r>
      <w:r w:rsidR="00D63077" w:rsidRPr="00D63077">
        <w:rPr>
          <w:highlight w:val="yellow"/>
        </w:rPr>
        <w:t>123456789</w:t>
      </w:r>
      <w:r w:rsidR="008312FF" w:rsidRPr="00337CD3">
        <w:t>, выданного </w:t>
      </w:r>
      <w:r w:rsidR="008312FF">
        <w:t xml:space="preserve">МИФНС №46 по </w:t>
      </w:r>
      <w:proofErr w:type="spellStart"/>
      <w:r w:rsidR="008312FF">
        <w:t>г.Москве</w:t>
      </w:r>
      <w:proofErr w:type="spellEnd"/>
      <w:r w:rsidRPr="00332D7F">
        <w:rPr>
          <w:rStyle w:val="nonumber"/>
        </w:rPr>
        <w:t>, с другой стороны,</w:t>
      </w:r>
      <w:r w:rsidR="00332D7F">
        <w:rPr>
          <w:rStyle w:val="nonumber"/>
        </w:rPr>
        <w:t xml:space="preserve"> </w:t>
      </w:r>
      <w:bookmarkStart w:id="4" w:name="linkContainer79179714"/>
      <w:bookmarkEnd w:id="4"/>
      <w:r w:rsidRPr="00332D7F">
        <w:t xml:space="preserve">вместе именуемые Стороны, а индивидуально – Сторона, </w:t>
      </w:r>
      <w:bookmarkStart w:id="5" w:name="linkContainerBCEDC253"/>
      <w:bookmarkEnd w:id="5"/>
      <w:r w:rsidRPr="00332D7F">
        <w:t>заключили настоящий договор на техническую поддержку сайта (далее по тексту – Договор) о нижеследующем:</w:t>
      </w:r>
    </w:p>
    <w:p w14:paraId="6E947778" w14:textId="77777777" w:rsidR="00283F70" w:rsidRPr="00332D7F" w:rsidRDefault="00283F70">
      <w:pPr>
        <w:pStyle w:val="3"/>
        <w:divId w:val="1570456506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Термины и определения</w:t>
      </w:r>
    </w:p>
    <w:p w14:paraId="50B821D1" w14:textId="72F002BE" w:rsidR="00283F70" w:rsidRPr="00D63077" w:rsidRDefault="00867200">
      <w:pPr>
        <w:pStyle w:val="a3"/>
        <w:divId w:val="1474178543"/>
      </w:pPr>
      <w:r>
        <w:rPr>
          <w:rStyle w:val="a4"/>
        </w:rPr>
        <w:t>Трекер задач</w:t>
      </w:r>
      <w:r w:rsidR="00283F70" w:rsidRPr="00332D7F">
        <w:rPr>
          <w:rStyle w:val="a4"/>
        </w:rPr>
        <w:t xml:space="preserve"> </w:t>
      </w:r>
      <w:r>
        <w:rPr>
          <w:rStyle w:val="a4"/>
        </w:rPr>
        <w:t>–</w:t>
      </w:r>
      <w:r w:rsidR="00283F70" w:rsidRPr="00332D7F">
        <w:rPr>
          <w:rStyle w:val="a4"/>
        </w:rPr>
        <w:t xml:space="preserve"> </w:t>
      </w:r>
      <w:r w:rsidR="00C04B37" w:rsidRPr="00867200">
        <w:rPr>
          <w:rStyle w:val="a4"/>
          <w:b w:val="0"/>
        </w:rPr>
        <w:t>система совместной работы над задачами,</w:t>
      </w:r>
      <w:r w:rsidR="00C04B37" w:rsidRPr="00867200">
        <w:t xml:space="preserve"> </w:t>
      </w:r>
      <w:r w:rsidR="00C04B37">
        <w:t xml:space="preserve">предназначена для постановки, оценки, </w:t>
      </w:r>
      <w:r w:rsidR="00C04B37">
        <w:rPr>
          <w:rStyle w:val="a4"/>
          <w:b w:val="0"/>
        </w:rPr>
        <w:t xml:space="preserve">распределения ресурсов, </w:t>
      </w:r>
      <w:r w:rsidR="00C04B37" w:rsidRPr="00AE12A3">
        <w:rPr>
          <w:rStyle w:val="a4"/>
          <w:b w:val="0"/>
        </w:rPr>
        <w:t>контроля выполнения</w:t>
      </w:r>
      <w:r w:rsidR="00C04B37">
        <w:t xml:space="preserve"> и обмена сообщениями по задачам в рамках настоящего Договора. Это сайт, </w:t>
      </w:r>
      <w:r w:rsidR="00C04B37" w:rsidRPr="00332D7F">
        <w:t xml:space="preserve">совокупность связанных между собой веб-страниц, объединенных под одним доменным именем или </w:t>
      </w:r>
      <w:proofErr w:type="spellStart"/>
      <w:r w:rsidR="00C04B37" w:rsidRPr="00332D7F">
        <w:t>ip</w:t>
      </w:r>
      <w:proofErr w:type="spellEnd"/>
      <w:r w:rsidR="00C04B37" w:rsidRPr="00332D7F">
        <w:t>-адресом, размещенных в сети интернет по адресу</w:t>
      </w:r>
      <w:r w:rsidR="00283F70" w:rsidRPr="00332D7F">
        <w:t xml:space="preserve">: </w:t>
      </w:r>
      <w:r w:rsidR="00DD6382" w:rsidRPr="00DD6382">
        <w:rPr>
          <w:highlight w:val="yellow"/>
          <w:lang w:val="en-US"/>
        </w:rPr>
        <w:t>https</w:t>
      </w:r>
      <w:r w:rsidR="00DD6382" w:rsidRPr="00DD6382">
        <w:rPr>
          <w:highlight w:val="yellow"/>
        </w:rPr>
        <w:t>://</w:t>
      </w:r>
      <w:proofErr w:type="spellStart"/>
      <w:r w:rsidR="00D63077" w:rsidRPr="00D63077">
        <w:rPr>
          <w:highlight w:val="yellow"/>
          <w:lang w:val="en-US"/>
        </w:rPr>
        <w:t>adress</w:t>
      </w:r>
      <w:proofErr w:type="spellEnd"/>
      <w:r w:rsidR="00283F70" w:rsidRPr="00332D7F">
        <w:t>.</w:t>
      </w:r>
    </w:p>
    <w:p w14:paraId="42F62611" w14:textId="77777777" w:rsidR="00283F70" w:rsidRPr="00332D7F" w:rsidRDefault="00283F70">
      <w:pPr>
        <w:pStyle w:val="a3"/>
        <w:divId w:val="795952457"/>
      </w:pPr>
      <w:r w:rsidRPr="00332D7F">
        <w:rPr>
          <w:rStyle w:val="a4"/>
        </w:rPr>
        <w:t>Сайт</w:t>
      </w:r>
      <w:r w:rsidRPr="00332D7F">
        <w:t xml:space="preserve"> </w:t>
      </w:r>
      <w:r w:rsidRPr="00332D7F">
        <w:rPr>
          <w:rStyle w:val="a4"/>
        </w:rPr>
        <w:t>Заказчика</w:t>
      </w:r>
      <w:r w:rsidRPr="00332D7F">
        <w:t> </w:t>
      </w:r>
      <w:r w:rsidRPr="00332D7F">
        <w:rPr>
          <w:rStyle w:val="a4"/>
        </w:rPr>
        <w:t xml:space="preserve">(информационный ресурс) - </w:t>
      </w:r>
      <w:r w:rsidRPr="00332D7F">
        <w:t xml:space="preserve">совокупность связанных между собой веб-страниц, объединенных под одним доменным именем или </w:t>
      </w:r>
      <w:proofErr w:type="spellStart"/>
      <w:r w:rsidRPr="00332D7F">
        <w:t>ip</w:t>
      </w:r>
      <w:proofErr w:type="spellEnd"/>
      <w:r w:rsidRPr="00332D7F">
        <w:t xml:space="preserve">-адресом, используемых Заказчиком или принадлежащих ему, и размещенных в сети интернет по адресу </w:t>
      </w:r>
      <w:r w:rsidRPr="00CC0C91">
        <w:rPr>
          <w:highlight w:val="yellow"/>
        </w:rPr>
        <w:t>____________________.</w:t>
      </w:r>
    </w:p>
    <w:p w14:paraId="781F3D87" w14:textId="77777777" w:rsidR="00283F70" w:rsidRDefault="00283F70" w:rsidP="00BF2221">
      <w:pPr>
        <w:pStyle w:val="a3"/>
        <w:divId w:val="538050920"/>
      </w:pPr>
      <w:r w:rsidRPr="00332D7F">
        <w:rPr>
          <w:rStyle w:val="a4"/>
        </w:rPr>
        <w:t>Контент</w:t>
      </w:r>
      <w:r w:rsidRPr="00332D7F">
        <w:t xml:space="preserve"> – информационное наполнение сайта (текст, изображение, видеоматериалы и др.).</w:t>
      </w:r>
      <w:bookmarkStart w:id="6" w:name="e2B322A37"/>
      <w:bookmarkEnd w:id="6"/>
      <w:r w:rsidR="00BF2221">
        <w:br/>
      </w:r>
      <w:r w:rsidRPr="00332D7F">
        <w:rPr>
          <w:rStyle w:val="a4"/>
        </w:rPr>
        <w:t>Техническая поддержка</w:t>
      </w:r>
      <w:r w:rsidRPr="00332D7F">
        <w:t xml:space="preserve"> - услуги, оказываемые по отдельным запросам (заявкам) Заказчика по изменению сайта Заказчика, удалению или добавлению информации на сайте Заказчика, другие услуги, предусмотренные Договором.</w:t>
      </w:r>
    </w:p>
    <w:p w14:paraId="61885EB3" w14:textId="77777777" w:rsidR="0073583F" w:rsidRPr="00332D7F" w:rsidRDefault="0073583F" w:rsidP="00BF2221">
      <w:pPr>
        <w:pStyle w:val="a3"/>
        <w:divId w:val="538050920"/>
      </w:pPr>
      <w:proofErr w:type="spellStart"/>
      <w:r w:rsidRPr="00651A35">
        <w:rPr>
          <w:b/>
          <w:color w:val="auto"/>
        </w:rPr>
        <w:t>Нормочас</w:t>
      </w:r>
      <w:proofErr w:type="spellEnd"/>
      <w:r w:rsidRPr="00651A35">
        <w:rPr>
          <w:color w:val="auto"/>
        </w:rPr>
        <w:t xml:space="preserve"> – стоимость эффективной работы </w:t>
      </w:r>
      <w:r w:rsidR="007367F4">
        <w:rPr>
          <w:color w:val="auto"/>
        </w:rPr>
        <w:t xml:space="preserve">Исполнителя </w:t>
      </w:r>
      <w:r w:rsidRPr="00651A35">
        <w:rPr>
          <w:color w:val="auto"/>
        </w:rPr>
        <w:t xml:space="preserve">по настоящему Договору. Суммирует разные виды работ в рамках одной задачи. </w:t>
      </w:r>
      <w:proofErr w:type="spellStart"/>
      <w:r w:rsidRPr="00651A35">
        <w:rPr>
          <w:color w:val="auto"/>
        </w:rPr>
        <w:t>Нормочас</w:t>
      </w:r>
      <w:proofErr w:type="spellEnd"/>
      <w:r w:rsidRPr="00651A35">
        <w:rPr>
          <w:color w:val="auto"/>
        </w:rPr>
        <w:t xml:space="preserve"> имеет стоимость, выраженную в рублях.</w:t>
      </w:r>
    </w:p>
    <w:p w14:paraId="47A5E034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773550026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Предмет договора</w:t>
      </w:r>
    </w:p>
    <w:p w14:paraId="4197094D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820735896"/>
      </w:pPr>
      <w:bookmarkStart w:id="7" w:name="e4F2FA201"/>
      <w:bookmarkEnd w:id="7"/>
      <w:r w:rsidRPr="00332D7F">
        <w:t> В соответствии с Договором Исполнитель обязуется по заданию Заказчика и на сайте Заказчика оказывать последнему услуги по технической поддержке, указанные в п. 1.2 Договора (далее по тексту - Услуги), а Заказчик обязуется оплачивать их в порядке и на условиях, предусмотренных Договором.</w:t>
      </w:r>
    </w:p>
    <w:p w14:paraId="5A4CA3B7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454710066"/>
      </w:pPr>
      <w:r w:rsidRPr="00332D7F">
        <w:t> В техническую поддержку сайта Заказчика входит следующий перечень услуг:</w:t>
      </w:r>
    </w:p>
    <w:p w14:paraId="49318E07" w14:textId="77777777" w:rsidR="00C27396" w:rsidRPr="00332D7F" w:rsidRDefault="00283F70">
      <w:pPr>
        <w:pStyle w:val="a3"/>
        <w:divId w:val="1024794314"/>
      </w:pPr>
      <w:r w:rsidRPr="00332D7F"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246"/>
        <w:gridCol w:w="7303"/>
      </w:tblGrid>
      <w:tr w:rsidR="00C27396" w:rsidRPr="00452BC3" w14:paraId="148337EF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287A0" w14:textId="77777777" w:rsidR="00C27396" w:rsidRPr="00452BC3" w:rsidRDefault="00C27396" w:rsidP="00155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Программирование: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0B9B9E1" w14:textId="77777777" w:rsidR="00C27396" w:rsidRPr="00452BC3" w:rsidRDefault="00C27396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C9B6A" w14:textId="77777777" w:rsidR="00C27396" w:rsidRPr="00452BC3" w:rsidRDefault="00C27396" w:rsidP="001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Исправление ошибок, разработка нового функционала, разработка модулей, компонентов, интеграция готовой вёрстки. </w:t>
            </w:r>
            <w:proofErr w:type="spellStart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Back-end</w:t>
            </w:r>
            <w:proofErr w:type="spellEnd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 полного цикла.</w:t>
            </w:r>
          </w:p>
        </w:tc>
      </w:tr>
      <w:tr w:rsidR="00C27396" w:rsidRPr="00452BC3" w14:paraId="6C3E3122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58599" w14:textId="77777777" w:rsidR="00C27396" w:rsidRPr="00452BC3" w:rsidRDefault="00C27396" w:rsidP="00155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Вёрстка: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3E2F3C8" w14:textId="77777777" w:rsidR="00C27396" w:rsidRPr="00452BC3" w:rsidRDefault="00C27396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F1826" w14:textId="77777777" w:rsidR="00C27396" w:rsidRPr="00452BC3" w:rsidRDefault="00C27396" w:rsidP="001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Исправление ошибок, вёрстка дизайн-макетов (процесс формирования файлов веб-страниц или шаблонов веб-страниц), </w:t>
            </w:r>
            <w:proofErr w:type="spellStart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front-end</w:t>
            </w:r>
            <w:proofErr w:type="spellEnd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 полного цикла.</w:t>
            </w:r>
          </w:p>
        </w:tc>
      </w:tr>
      <w:tr w:rsidR="00C27396" w:rsidRPr="00452BC3" w14:paraId="54978927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FE28F" w14:textId="77777777" w:rsidR="00C27396" w:rsidRPr="00452BC3" w:rsidRDefault="00C27396" w:rsidP="00155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Дизайн: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5D34F82" w14:textId="77777777" w:rsidR="00C27396" w:rsidRPr="00452BC3" w:rsidRDefault="00C27396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DF39C" w14:textId="77777777" w:rsidR="00C27396" w:rsidRPr="00452BC3" w:rsidRDefault="00C27396" w:rsidP="001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Доработка дизайна сайта, разработка нового дизайна, оптимизация интерфейса, юзабилити.</w:t>
            </w:r>
          </w:p>
        </w:tc>
      </w:tr>
      <w:tr w:rsidR="00C27396" w:rsidRPr="00452BC3" w14:paraId="03168F4A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58312" w14:textId="77777777" w:rsidR="00C27396" w:rsidRPr="00452BC3" w:rsidRDefault="00C27396" w:rsidP="00155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Контент-менеджмент: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B322494" w14:textId="77777777" w:rsidR="00C27396" w:rsidRPr="00452BC3" w:rsidRDefault="00C27396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20FD8" w14:textId="77777777" w:rsidR="00C27396" w:rsidRPr="00452BC3" w:rsidRDefault="00C27396" w:rsidP="001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Наполнение контентом, создание новых разделов, страниц. </w:t>
            </w:r>
            <w:proofErr w:type="spellStart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Рерайтинг</w:t>
            </w:r>
            <w:proofErr w:type="spellEnd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. Копирайтинг.</w:t>
            </w:r>
          </w:p>
        </w:tc>
      </w:tr>
      <w:tr w:rsidR="00C27396" w:rsidRPr="00452BC3" w14:paraId="129AC77D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3B7BE" w14:textId="77777777" w:rsidR="00C27396" w:rsidRPr="00452BC3" w:rsidRDefault="00C27396" w:rsidP="00155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lastRenderedPageBreak/>
              <w:t>Системное администрирование: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F2CADCC" w14:textId="77777777" w:rsidR="00C27396" w:rsidRPr="00452BC3" w:rsidRDefault="00C27396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43750" w14:textId="77777777" w:rsidR="00C27396" w:rsidRPr="00452BC3" w:rsidRDefault="00C27396" w:rsidP="001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Поддержка, настройка серверов. Адаптация веб-окружения под проект. Архивация проекта, защита от </w:t>
            </w:r>
            <w:proofErr w:type="spellStart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>DDoS</w:t>
            </w:r>
            <w:proofErr w:type="spellEnd"/>
            <w:r w:rsidRPr="00452BC3">
              <w:rPr>
                <w:rStyle w:val="msonormal0"/>
                <w:rFonts w:eastAsia="Times New Roman"/>
                <w:sz w:val="24"/>
                <w:szCs w:val="24"/>
              </w:rPr>
              <w:t xml:space="preserve"> атак, фишинга, антивирус. Мониторинг проекта. Экстренное восстановление проекта после сбоя, атаки.</w:t>
            </w:r>
          </w:p>
        </w:tc>
      </w:tr>
      <w:tr w:rsidR="00C27396" w:rsidRPr="00452BC3" w14:paraId="5A38AD12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CE91" w14:textId="77777777" w:rsidR="00C27396" w:rsidRPr="00332D7F" w:rsidRDefault="00C27396" w:rsidP="00C2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rFonts w:eastAsia="Times New Roman"/>
                <w:sz w:val="24"/>
                <w:szCs w:val="24"/>
              </w:rPr>
              <w:t>Проектирование</w:t>
            </w: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786770" w14:textId="77777777" w:rsidR="00C27396" w:rsidRPr="00332D7F" w:rsidRDefault="00C27396" w:rsidP="00C2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540EE" w14:textId="77777777" w:rsidR="00C27396" w:rsidRPr="00332D7F" w:rsidRDefault="00C27396" w:rsidP="00C2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sonormal0"/>
                <w:rFonts w:eastAsia="Times New Roman"/>
                <w:sz w:val="24"/>
                <w:szCs w:val="24"/>
              </w:rPr>
              <w:t>Сбор требований с представителей функционального заказчика и разработка проектов разделов корпоративного портала и сайтов на основании данных требований</w:t>
            </w: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.</w:t>
            </w:r>
          </w:p>
        </w:tc>
      </w:tr>
      <w:tr w:rsidR="00454950" w:rsidRPr="00452BC3" w14:paraId="0102C02E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77BC" w14:textId="77777777" w:rsidR="00454950" w:rsidRPr="00332D7F" w:rsidRDefault="00454950" w:rsidP="004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Технический аудит: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2824C3B" w14:textId="77777777" w:rsidR="00454950" w:rsidRPr="00332D7F" w:rsidRDefault="00454950" w:rsidP="0045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1A3F" w14:textId="77777777" w:rsidR="00454950" w:rsidRPr="00332D7F" w:rsidRDefault="00454950" w:rsidP="0045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Аудит, выявляющий работоспособность всех элементов, безопасность и отказоустойчивость сайта.</w:t>
            </w:r>
          </w:p>
        </w:tc>
      </w:tr>
      <w:tr w:rsidR="00454950" w:rsidRPr="00452BC3" w14:paraId="18E1E623" w14:textId="77777777" w:rsidTr="00C27396">
        <w:trPr>
          <w:divId w:val="1024794314"/>
          <w:cantSplit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4E4B" w14:textId="77777777" w:rsidR="00454950" w:rsidRPr="00332D7F" w:rsidRDefault="00454950" w:rsidP="0045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Пользовательский (юзабилити) аудит: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B2F8C2E" w14:textId="77777777" w:rsidR="00454950" w:rsidRPr="00332D7F" w:rsidRDefault="00454950" w:rsidP="0045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1AC76" w14:textId="77777777" w:rsidR="00454950" w:rsidRPr="00332D7F" w:rsidRDefault="00454950" w:rsidP="0045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F">
              <w:rPr>
                <w:rStyle w:val="msonormal0"/>
                <w:rFonts w:eastAsia="Times New Roman"/>
                <w:sz w:val="24"/>
                <w:szCs w:val="24"/>
              </w:rPr>
              <w:t>Аудит, выявляющий эксплуатационные свойства сайта.</w:t>
            </w:r>
          </w:p>
        </w:tc>
      </w:tr>
    </w:tbl>
    <w:p w14:paraId="2D469A31" w14:textId="77777777" w:rsidR="00283F70" w:rsidRPr="00332D7F" w:rsidRDefault="00283F70">
      <w:pPr>
        <w:pStyle w:val="a3"/>
        <w:divId w:val="1024794314"/>
      </w:pPr>
    </w:p>
    <w:p w14:paraId="08961C9A" w14:textId="77777777" w:rsidR="00283F70" w:rsidRPr="00332D7F" w:rsidRDefault="00283F70" w:rsidP="00AB019E">
      <w:pPr>
        <w:pStyle w:val="a3"/>
        <w:numPr>
          <w:ilvl w:val="1"/>
          <w:numId w:val="1"/>
        </w:numPr>
        <w:ind w:firstLine="0"/>
        <w:divId w:val="755977054"/>
      </w:pPr>
      <w:bookmarkStart w:id="8" w:name="eC2C4BCA3"/>
      <w:bookmarkEnd w:id="8"/>
      <w:r w:rsidRPr="00332D7F">
        <w:t xml:space="preserve"> Услуги по технической поддержке, предусмотренные п. 1.2 Договора, оказываются Исполнителем в течение </w:t>
      </w:r>
      <w:r w:rsidR="0094423F" w:rsidRPr="00D3570C">
        <w:t>12 месяцев</w:t>
      </w:r>
      <w:r w:rsidRPr="00332D7F">
        <w:t> с</w:t>
      </w:r>
      <w:r w:rsidR="00F32BB8">
        <w:t>о</w:t>
      </w:r>
      <w:r w:rsidR="00F32BB8" w:rsidRPr="00332D7F">
        <w:t>, следующ</w:t>
      </w:r>
      <w:r w:rsidR="00F32BB8">
        <w:t>его рабочего дня после</w:t>
      </w:r>
      <w:r w:rsidR="00F32BB8" w:rsidRPr="00332D7F">
        <w:t xml:space="preserve"> дат</w:t>
      </w:r>
      <w:r w:rsidR="00F32BB8">
        <w:t xml:space="preserve">ы </w:t>
      </w:r>
      <w:r w:rsidR="00F32BB8" w:rsidRPr="00332D7F">
        <w:t>заключения Договора</w:t>
      </w:r>
      <w:r w:rsidR="00172AEE">
        <w:t xml:space="preserve">. Объем оказываемых услуг определяется </w:t>
      </w:r>
      <w:r w:rsidR="002C4F8D">
        <w:t xml:space="preserve">на основании </w:t>
      </w:r>
      <w:r w:rsidR="00172AEE">
        <w:t>з</w:t>
      </w:r>
      <w:r w:rsidRPr="00332D7F">
        <w:t>аяв</w:t>
      </w:r>
      <w:r w:rsidR="002C4F8D">
        <w:t>о</w:t>
      </w:r>
      <w:r w:rsidRPr="00332D7F">
        <w:t>к</w:t>
      </w:r>
      <w:bookmarkStart w:id="9" w:name="e6055A07B"/>
      <w:bookmarkEnd w:id="9"/>
      <w:r w:rsidR="00172AEE">
        <w:t xml:space="preserve">, поданных Заказчиком и согласованных сторонами. </w:t>
      </w:r>
      <w:r w:rsidR="00BE1E03">
        <w:t>Порядок подачи заявок описан в п.4. договора.</w:t>
      </w:r>
    </w:p>
    <w:p w14:paraId="01D3E869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1285581673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Сроки оказания услуг</w:t>
      </w:r>
    </w:p>
    <w:p w14:paraId="3987BAEB" w14:textId="77777777" w:rsidR="00283F70" w:rsidRPr="00332D7F" w:rsidRDefault="00283F70" w:rsidP="00EA630C">
      <w:pPr>
        <w:pStyle w:val="a3"/>
        <w:numPr>
          <w:ilvl w:val="1"/>
          <w:numId w:val="1"/>
        </w:numPr>
        <w:ind w:firstLine="0"/>
        <w:divId w:val="1371609585"/>
      </w:pPr>
      <w:bookmarkStart w:id="10" w:name="e65855280"/>
      <w:bookmarkEnd w:id="10"/>
      <w:r w:rsidRPr="00332D7F">
        <w:t> Услуги оказываются Исполнителем в течение срока</w:t>
      </w:r>
      <w:r w:rsidR="00CC0C91">
        <w:t>,</w:t>
      </w:r>
      <w:r w:rsidRPr="00332D7F">
        <w:t xml:space="preserve"> </w:t>
      </w:r>
      <w:r w:rsidR="00F32BB8">
        <w:t xml:space="preserve">указанного в </w:t>
      </w:r>
      <w:r w:rsidRPr="00332D7F">
        <w:t>п. 1.3 Договора.</w:t>
      </w:r>
      <w:r w:rsidR="00F32BB8">
        <w:t xml:space="preserve"> </w:t>
      </w:r>
    </w:p>
    <w:p w14:paraId="271A9ABF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910194960"/>
      </w:pPr>
      <w:bookmarkStart w:id="11" w:name="e991B4E25"/>
      <w:bookmarkEnd w:id="11"/>
      <w:r w:rsidRPr="00332D7F">
        <w:t> Продление услуги по технической поддержке осуществляется в порядке, предусмотренном п. 4.16 Договора.</w:t>
      </w:r>
    </w:p>
    <w:p w14:paraId="42AF65E8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411660186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Права и обязанности сторон</w:t>
      </w:r>
    </w:p>
    <w:p w14:paraId="5DE54AEC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431508609"/>
      </w:pPr>
      <w:r w:rsidRPr="00332D7F">
        <w:t>Заказчик обязуется:</w:t>
      </w:r>
    </w:p>
    <w:p w14:paraId="4078312D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94329489"/>
      </w:pPr>
      <w:bookmarkStart w:id="12" w:name="eA9AB4701"/>
      <w:bookmarkEnd w:id="12"/>
      <w:r w:rsidRPr="00332D7F">
        <w:t> Оплачивать услуги в порядке, размере и сроки, предусмотренные Договором.</w:t>
      </w:r>
    </w:p>
    <w:p w14:paraId="5E036556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362950357"/>
      </w:pPr>
      <w:r w:rsidRPr="00332D7F">
        <w:t>Для выполнения Исполнителем своих обязательств по Договору предоставить ему доступ к административной панели сайта Заказчика и (или) доступ</w:t>
      </w:r>
      <w:r w:rsidR="0096405C">
        <w:t xml:space="preserve"> к файлам сайта Заказчика по </w:t>
      </w:r>
      <w:r w:rsidR="0096405C">
        <w:rPr>
          <w:lang w:val="en-US"/>
        </w:rPr>
        <w:t>FTP</w:t>
      </w:r>
      <w:r w:rsidRPr="00332D7F">
        <w:t xml:space="preserve"> протоколу, и (или) иные необходимые доступы к сайту Заказчика в объеме, необходимом для исполнения Исполнителем своих обязательств по Договору.</w:t>
      </w:r>
    </w:p>
    <w:p w14:paraId="435373DA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154178810"/>
      </w:pPr>
      <w:bookmarkStart w:id="13" w:name="e9D6C3693"/>
      <w:bookmarkEnd w:id="13"/>
      <w:r w:rsidRPr="00332D7F">
        <w:t> Предоставить Исполнителю доступ к программному коду информационного ресурса и его базам данных, а также иные материалы, необходимые для внесения в него необходимых обновлений и дополнений для выполнения Исполнителем поставленных перед ним задач (заявок).</w:t>
      </w:r>
    </w:p>
    <w:p w14:paraId="73904357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61723989"/>
      </w:pPr>
      <w:r w:rsidRPr="00332D7F">
        <w:t>Принять от Исполнителя оказанные услуги.</w:t>
      </w:r>
    </w:p>
    <w:p w14:paraId="007455F3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717970344"/>
      </w:pPr>
      <w:r w:rsidRPr="00332D7F">
        <w:t>Своевременно передавать все необходимые документы и информацию.</w:t>
      </w:r>
    </w:p>
    <w:p w14:paraId="0A11E9C7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95914547"/>
      </w:pPr>
      <w:bookmarkStart w:id="14" w:name="e8045AA38"/>
      <w:bookmarkEnd w:id="14"/>
      <w:r w:rsidRPr="00332D7F">
        <w:t> Не предпринимать каких-либо действий, которые могут привести к перебоям функционирования своего сайта, в том числе действий, которые связаны с повышенной нагрузкой на сайт, если данные действия влияют на эффективность поставленных перед Исполнителем задач (заявок).</w:t>
      </w:r>
    </w:p>
    <w:p w14:paraId="6C4227FF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044327228"/>
      </w:pPr>
      <w:r w:rsidRPr="00332D7F">
        <w:t> Не использовать информацию, полученную от Исполнителя способами, способными привести к нанесению ущерба интересам Исполнителя.</w:t>
      </w:r>
    </w:p>
    <w:p w14:paraId="41054986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068572608"/>
      </w:pPr>
      <w:r w:rsidRPr="00332D7F">
        <w:t> Назначить ответственное лицо, которое будет давать устные и письменные разъяснения Исполнителю, связанные с оказанием услуг, и письменно проинформировать об этом Исполнителя.</w:t>
      </w:r>
    </w:p>
    <w:p w14:paraId="02E280DC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733549781"/>
      </w:pPr>
      <w:r w:rsidRPr="00332D7F">
        <w:t>Исполнитель обязуется:</w:t>
      </w:r>
    </w:p>
    <w:p w14:paraId="46762FF8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350908989"/>
      </w:pPr>
      <w:bookmarkStart w:id="15" w:name="eB136D160"/>
      <w:bookmarkEnd w:id="15"/>
      <w:r w:rsidRPr="00332D7F">
        <w:t> Организовать и обеспечить надлежащее оказание Заказчику услуг.</w:t>
      </w:r>
    </w:p>
    <w:p w14:paraId="3F1B11D7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408381600"/>
      </w:pPr>
      <w:r w:rsidRPr="00332D7F">
        <w:t>Оказать услуги в порядке, предусмотренном Договором.</w:t>
      </w:r>
    </w:p>
    <w:p w14:paraId="0C88404C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485393778"/>
      </w:pPr>
      <w:bookmarkStart w:id="16" w:name="e91330BE5"/>
      <w:bookmarkEnd w:id="16"/>
      <w:r w:rsidRPr="00332D7F">
        <w:lastRenderedPageBreak/>
        <w:t> Не передавать права доступа к сайту Заказчика третьим лицам и не использовать их иным образом, способным привести к нанесению ущерба интересам Заказчика.</w:t>
      </w:r>
    </w:p>
    <w:p w14:paraId="62175942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895653606"/>
      </w:pPr>
      <w:r w:rsidRPr="00332D7F">
        <w:t> Зарегистрировать Заказчику личный кабинет в порядке, предусмотренном Договором.</w:t>
      </w:r>
    </w:p>
    <w:p w14:paraId="34C814EA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71192436"/>
      </w:pPr>
      <w:r w:rsidRPr="00332D7F">
        <w:t xml:space="preserve"> Консультировать Заказчика по всем вопросам, касающимся функционирования и развития сайта Заказчика. Сложность вопроса, объем и сроки консультирования определяются в каждом конкретном случае Исполнителем самостоятельно. Консультация проводится в рабочие дни, в период </w:t>
      </w:r>
      <w:r w:rsidRPr="00E2642F">
        <w:rPr>
          <w:highlight w:val="yellow"/>
        </w:rPr>
        <w:t xml:space="preserve">с </w:t>
      </w:r>
      <w:r w:rsidR="00422FD7" w:rsidRPr="00E2642F">
        <w:rPr>
          <w:highlight w:val="yellow"/>
        </w:rPr>
        <w:t>9</w:t>
      </w:r>
      <w:r w:rsidRPr="00E2642F">
        <w:rPr>
          <w:highlight w:val="yellow"/>
        </w:rPr>
        <w:t> до</w:t>
      </w:r>
      <w:r w:rsidR="00422FD7" w:rsidRPr="00E2642F">
        <w:rPr>
          <w:highlight w:val="yellow"/>
        </w:rPr>
        <w:t xml:space="preserve"> 18ч.</w:t>
      </w:r>
    </w:p>
    <w:p w14:paraId="7AD729F9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865636235"/>
      </w:pPr>
      <w:r w:rsidRPr="00332D7F">
        <w:t>Заказчик вправе:</w:t>
      </w:r>
    </w:p>
    <w:p w14:paraId="2B7234E9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155488096"/>
      </w:pPr>
      <w:r w:rsidRPr="00332D7F">
        <w:t> Требовать от Исполнителя предоставления информации по вопросам организации и обеспечения надлежащего оказания услуг.</w:t>
      </w:r>
    </w:p>
    <w:p w14:paraId="5764A76F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678536881"/>
      </w:pPr>
      <w:r w:rsidRPr="00332D7F">
        <w:t>Требовать надлежащего и своевременного оказания услуг.</w:t>
      </w:r>
    </w:p>
    <w:p w14:paraId="4B783087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640378617"/>
      </w:pPr>
      <w:r w:rsidRPr="00332D7F">
        <w:t> Отказаться от исполнения Договора в порядке, предусмотренном п. 9.3.1 Договора.</w:t>
      </w:r>
    </w:p>
    <w:p w14:paraId="5CEA97C3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16429184"/>
      </w:pPr>
      <w:r w:rsidRPr="00332D7F">
        <w:t> Проверять ход и качество оказываемых услуг, не вмешиваясь при этом в оперативно-хозяйственную деятельность Исполнителя.</w:t>
      </w:r>
    </w:p>
    <w:p w14:paraId="2ECD032F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399526754"/>
      </w:pPr>
      <w:r w:rsidRPr="00332D7F">
        <w:t> Обращаться к Исполнителю по всем вопросам, связанным с оказанием услуг по Договору.</w:t>
      </w:r>
    </w:p>
    <w:p w14:paraId="09FFF8C5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327490202"/>
      </w:pPr>
      <w:r w:rsidRPr="00332D7F">
        <w:t>Исполнитель вправе:</w:t>
      </w:r>
    </w:p>
    <w:p w14:paraId="3BF7571D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214781593"/>
      </w:pPr>
      <w:bookmarkStart w:id="17" w:name="e6D0C6BD9"/>
      <w:bookmarkEnd w:id="17"/>
      <w:r w:rsidRPr="00332D7F">
        <w:t> Самостоятельно определять формы и методы оказания услуг исходя из требований Заказчика, а также конкретных условий Договора и соответствующих заявок Заказчика.</w:t>
      </w:r>
    </w:p>
    <w:p w14:paraId="1AD5BA32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578393787"/>
      </w:pPr>
      <w:r w:rsidRPr="00332D7F">
        <w:t> Самостоятельно определять систему оценок заявок Заказчика в порядке, предусмотренном п. 4.5 Договора.</w:t>
      </w:r>
    </w:p>
    <w:p w14:paraId="1454CEA8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255140444"/>
      </w:pPr>
      <w:r w:rsidRPr="00332D7F">
        <w:t> Самостоятельно определять состав специалистов, необходимых для оказания услуг по Договору.</w:t>
      </w:r>
    </w:p>
    <w:p w14:paraId="1488C93E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766081234"/>
      </w:pPr>
      <w:r w:rsidRPr="00332D7F">
        <w:t> Привлекать соисполнителей без согласования с Заказчиком, при этом ответственность за действия привлеченных третьих лиц (соисполнителей) перед Заказчиком несет Исполнитель как за свои собственные.</w:t>
      </w:r>
    </w:p>
    <w:p w14:paraId="5E9D0A91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177764757"/>
      </w:pPr>
      <w:r w:rsidRPr="00332D7F">
        <w:t>Требовать оплаты по Договору.</w:t>
      </w:r>
    </w:p>
    <w:p w14:paraId="49AB3B9C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12158818"/>
      </w:pPr>
      <w:r w:rsidRPr="00332D7F">
        <w:t> Получать от Заказчика 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 информации, Исполнитель вправе приостановить исполнение своих обязательств по Договору.</w:t>
      </w:r>
    </w:p>
    <w:p w14:paraId="491AAED5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441848945"/>
      </w:pPr>
      <w:r w:rsidRPr="00332D7F">
        <w:t> Расторгнуть Договор или приостановить исполнения своих обязательств по Договору в случае нарушения Заказчиком условий Договора.</w:t>
      </w:r>
    </w:p>
    <w:p w14:paraId="1FB1EF15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877618580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Порядок оказания услуг</w:t>
      </w:r>
    </w:p>
    <w:p w14:paraId="082DB9F8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71851855"/>
      </w:pPr>
      <w:bookmarkStart w:id="18" w:name="e24AE3FDC"/>
      <w:bookmarkEnd w:id="18"/>
      <w:r w:rsidRPr="00332D7F">
        <w:t> Услуги оказываются при условии обязательной регистрации Заказчика </w:t>
      </w:r>
      <w:r w:rsidR="00867200">
        <w:t>и Исполнителя в Трекере Задач</w:t>
      </w:r>
      <w:r w:rsidRPr="00332D7F">
        <w:t>, а после регистрации - при условии ввода Заказчиком </w:t>
      </w:r>
      <w:r w:rsidR="00867200">
        <w:t xml:space="preserve">и Исполнителем </w:t>
      </w:r>
      <w:r w:rsidRPr="00332D7F">
        <w:t>предоставленных ему идентификационных данных, к которым относятся логин и пароль.</w:t>
      </w:r>
    </w:p>
    <w:p w14:paraId="5D44218E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811901005"/>
      </w:pPr>
      <w:bookmarkStart w:id="19" w:name="e632666F3"/>
      <w:bookmarkEnd w:id="19"/>
      <w:r w:rsidRPr="00332D7F">
        <w:t> Датой начала оказания услуг по Договору является дата</w:t>
      </w:r>
      <w:r w:rsidR="005669F4" w:rsidRPr="005669F4">
        <w:t xml:space="preserve"> </w:t>
      </w:r>
      <w:r w:rsidR="005669F4">
        <w:t>рабочего дня</w:t>
      </w:r>
      <w:r w:rsidRPr="00332D7F">
        <w:t>, следующ</w:t>
      </w:r>
      <w:r w:rsidR="005669F4">
        <w:t>его</w:t>
      </w:r>
      <w:r w:rsidRPr="00332D7F">
        <w:t xml:space="preserve"> за датой заключения Договора.</w:t>
      </w:r>
    </w:p>
    <w:p w14:paraId="19C822D9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719865615"/>
      </w:pPr>
      <w:bookmarkStart w:id="20" w:name="eD96AD699"/>
      <w:bookmarkEnd w:id="20"/>
      <w:r w:rsidRPr="00332D7F">
        <w:t xml:space="preserve"> После регистрации Заказчику личного кабинета </w:t>
      </w:r>
      <w:r w:rsidR="00867200">
        <w:t>Трекере Задач</w:t>
      </w:r>
      <w:r w:rsidRPr="00332D7F">
        <w:t xml:space="preserve"> услуги оказываются Заказчику в следующем порядке:</w:t>
      </w:r>
    </w:p>
    <w:p w14:paraId="2DEDA5A4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645941415"/>
      </w:pPr>
      <w:r w:rsidRPr="00332D7F">
        <w:t> На основании выставленной Заказчиком заявки, в которой Заказчик самостоятельно определяет перечень необходимых услуг.</w:t>
      </w:r>
    </w:p>
    <w:p w14:paraId="10F85102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68269952"/>
      </w:pPr>
      <w:bookmarkStart w:id="21" w:name="e96E0DB74"/>
      <w:bookmarkEnd w:id="21"/>
      <w:r w:rsidRPr="00332D7F">
        <w:t> На основании проведенного Исполнителем аудита сайта Заказчика в соответствии с поданной им заявкой на проведение аудита и выявление ошибок.</w:t>
      </w:r>
    </w:p>
    <w:p w14:paraId="214877B2" w14:textId="77777777" w:rsidR="00283F70" w:rsidRPr="00332D7F" w:rsidRDefault="00283F70">
      <w:pPr>
        <w:pStyle w:val="a3"/>
        <w:divId w:val="1268269952"/>
      </w:pPr>
      <w:r w:rsidRPr="00332D7F">
        <w:lastRenderedPageBreak/>
        <w:t>В этом случае Заказчик оформляет заявку на аудит сайта Заказчика и выявление ошибок, после чего Исполнителем формируется и направляется Заказчику отчет по выявленным ошибкам и рекомендациям по их устранению. Отчет направляется на адрес электронной почты Заказчика, который оценивает критичность выявленных ошибок и в случае необходимости оставляет заявку на полное или частичное (с определением перечня необходимых услуг) их устранение.</w:t>
      </w:r>
    </w:p>
    <w:p w14:paraId="7424A374" w14:textId="77777777" w:rsidR="00283F70" w:rsidRPr="00332D7F" w:rsidRDefault="00283F70">
      <w:pPr>
        <w:pStyle w:val="a3"/>
        <w:divId w:val="1268269952"/>
      </w:pPr>
      <w:r w:rsidRPr="00332D7F">
        <w:t>Время, затрачиваемое Исполнителем на аудит сайта Заказчика, учитывается в порядке, предусмотренном п. 4.12 Договора.</w:t>
      </w:r>
    </w:p>
    <w:p w14:paraId="3C9F9765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446392393"/>
      </w:pPr>
      <w:bookmarkStart w:id="22" w:name="eB83CAC6D"/>
      <w:bookmarkEnd w:id="22"/>
      <w:r w:rsidRPr="005E5B74">
        <w:rPr>
          <w:b/>
        </w:rPr>
        <w:t> </w:t>
      </w:r>
      <w:r w:rsidRPr="00CA6064">
        <w:t>Заявки, предусмотренные п. 4.3 Договора, оформляются</w:t>
      </w:r>
      <w:r w:rsidRPr="005E5B74">
        <w:rPr>
          <w:b/>
        </w:rPr>
        <w:t xml:space="preserve"> </w:t>
      </w:r>
      <w:r w:rsidRPr="00332D7F">
        <w:t>любым из нижеперечисленных способов:</w:t>
      </w:r>
    </w:p>
    <w:p w14:paraId="517FDA14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464041461"/>
      </w:pPr>
      <w:r w:rsidRPr="00332D7F">
        <w:t> Через личный кабинет</w:t>
      </w:r>
      <w:r w:rsidR="00867200">
        <w:t xml:space="preserve"> в Трекере Задач</w:t>
      </w:r>
      <w:r w:rsidRPr="00332D7F">
        <w:t>, в котором Зака</w:t>
      </w:r>
      <w:r w:rsidR="004C68B5">
        <w:t>зчик формирует заявку</w:t>
      </w:r>
      <w:r w:rsidRPr="00332D7F">
        <w:t xml:space="preserve">, после чего </w:t>
      </w:r>
      <w:r w:rsidR="00867200">
        <w:t>в Трекере Задач</w:t>
      </w:r>
      <w:r w:rsidR="00867200" w:rsidRPr="00332D7F">
        <w:t xml:space="preserve"> </w:t>
      </w:r>
      <w:r w:rsidRPr="00332D7F">
        <w:t>создаётся рабочая группа, где и появляется поставленная задача с необходимым количеством времени для его выполнения.</w:t>
      </w:r>
    </w:p>
    <w:p w14:paraId="30DE09AF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97868723"/>
      </w:pPr>
      <w:bookmarkStart w:id="23" w:name="e39F27E09"/>
      <w:bookmarkEnd w:id="23"/>
      <w:r w:rsidRPr="00332D7F">
        <w:t> Путем</w:t>
      </w:r>
      <w:r w:rsidRPr="00332D7F">
        <w:rPr>
          <w:rStyle w:val="a4"/>
        </w:rPr>
        <w:t xml:space="preserve"> </w:t>
      </w:r>
      <w:r w:rsidRPr="00332D7F">
        <w:t xml:space="preserve">направления заявки на </w:t>
      </w:r>
      <w:r w:rsidR="00F10627">
        <w:t xml:space="preserve">почту </w:t>
      </w:r>
      <w:r w:rsidRPr="00332D7F">
        <w:t>Исполнителя </w:t>
      </w:r>
      <w:r w:rsidR="00755F3F">
        <w:rPr>
          <w:lang w:val="en-US"/>
        </w:rPr>
        <w:t>support</w:t>
      </w:r>
      <w:r w:rsidR="00755F3F" w:rsidRPr="00755F3F">
        <w:t>@</w:t>
      </w:r>
      <w:r w:rsidR="00755F3F">
        <w:rPr>
          <w:lang w:val="en-US"/>
        </w:rPr>
        <w:t>motor</w:t>
      </w:r>
      <w:r w:rsidR="00755F3F" w:rsidRPr="00755F3F">
        <w:t>5.</w:t>
      </w:r>
      <w:r w:rsidR="00755F3F">
        <w:rPr>
          <w:lang w:val="en-US"/>
        </w:rPr>
        <w:t>ru</w:t>
      </w:r>
      <w:r w:rsidR="00755F3F">
        <w:t>.</w:t>
      </w:r>
    </w:p>
    <w:p w14:paraId="51263EF0" w14:textId="77777777" w:rsidR="00283F70" w:rsidRPr="00D17D06" w:rsidRDefault="00283F70" w:rsidP="00283F70">
      <w:pPr>
        <w:pStyle w:val="a3"/>
        <w:numPr>
          <w:ilvl w:val="1"/>
          <w:numId w:val="1"/>
        </w:numPr>
        <w:ind w:firstLine="0"/>
        <w:divId w:val="1951161345"/>
        <w:rPr>
          <w:color w:val="auto"/>
        </w:rPr>
      </w:pPr>
      <w:r w:rsidRPr="00755F3F">
        <w:rPr>
          <w:color w:val="0070C0"/>
        </w:rPr>
        <w:t> </w:t>
      </w:r>
      <w:r w:rsidRPr="00D17D06">
        <w:rPr>
          <w:color w:val="auto"/>
        </w:rPr>
        <w:t xml:space="preserve">После получения заявки Исполнителем производится ее оценка, в ходе которой </w:t>
      </w:r>
      <w:r w:rsidR="0073583F">
        <w:rPr>
          <w:color w:val="auto"/>
        </w:rPr>
        <w:t>о</w:t>
      </w:r>
      <w:r w:rsidRPr="00D17D06">
        <w:rPr>
          <w:color w:val="auto"/>
        </w:rPr>
        <w:t>пределяется необходимое количество времени и перечень необходимых услуг для выполнения (если Заказчиком он не определен или является неверным).</w:t>
      </w:r>
    </w:p>
    <w:p w14:paraId="43495827" w14:textId="77777777" w:rsidR="00283F70" w:rsidRPr="00755F3F" w:rsidRDefault="00283F70">
      <w:pPr>
        <w:pStyle w:val="a3"/>
        <w:divId w:val="1951161345"/>
        <w:rPr>
          <w:b/>
          <w:color w:val="0070C0"/>
        </w:rPr>
      </w:pPr>
      <w:r w:rsidRPr="00D17D06">
        <w:rPr>
          <w:color w:val="auto"/>
        </w:rPr>
        <w:t>В процессе выполнения заявки перечень необходимых услуг и необходимое количество времени для их выполнения могут меняться, о чем Исполнитель уведомляет Заказчика.</w:t>
      </w:r>
    </w:p>
    <w:p w14:paraId="6FC79746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209345079"/>
      </w:pPr>
      <w:bookmarkStart w:id="24" w:name="e8A1A2E69"/>
      <w:bookmarkEnd w:id="24"/>
      <w:r w:rsidRPr="00332D7F">
        <w:rPr>
          <w:rStyle w:val="a4"/>
        </w:rPr>
        <w:t> </w:t>
      </w:r>
      <w:r w:rsidRPr="00332D7F">
        <w:t>Необходимое</w:t>
      </w:r>
      <w:r w:rsidRPr="00332D7F">
        <w:rPr>
          <w:rStyle w:val="a4"/>
        </w:rPr>
        <w:t xml:space="preserve"> </w:t>
      </w:r>
      <w:r w:rsidRPr="00332D7F">
        <w:t xml:space="preserve">количество времени и перечень необходимых услуг отражается в системе учета заявок </w:t>
      </w:r>
      <w:r w:rsidR="00867200">
        <w:t>в Трекере Задач</w:t>
      </w:r>
      <w:r w:rsidR="00D17D06">
        <w:t xml:space="preserve">, </w:t>
      </w:r>
      <w:r w:rsidRPr="00332D7F">
        <w:t>доступ к которо</w:t>
      </w:r>
      <w:r w:rsidR="00867200">
        <w:t xml:space="preserve">му должен быть у </w:t>
      </w:r>
      <w:proofErr w:type="spellStart"/>
      <w:r w:rsidR="00867200">
        <w:t>обих</w:t>
      </w:r>
      <w:proofErr w:type="spellEnd"/>
      <w:r w:rsidR="00867200">
        <w:t xml:space="preserve"> сторон</w:t>
      </w:r>
      <w:r w:rsidRPr="00332D7F">
        <w:t>.</w:t>
      </w:r>
    </w:p>
    <w:p w14:paraId="570340BB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709716322"/>
      </w:pPr>
      <w:bookmarkStart w:id="25" w:name="eA2FE1C78"/>
      <w:bookmarkEnd w:id="25"/>
      <w:r w:rsidRPr="00332D7F">
        <w:t> В случае</w:t>
      </w:r>
      <w:r w:rsidRPr="00332D7F">
        <w:rPr>
          <w:rStyle w:val="a4"/>
        </w:rPr>
        <w:t xml:space="preserve"> </w:t>
      </w:r>
      <w:r w:rsidRPr="00332D7F">
        <w:t xml:space="preserve">несогласия Заказчика с перечнем необходимых услуг и (или) необходимым количеством времени для выполнения заявки, Заказчик в течение </w:t>
      </w:r>
      <w:r w:rsidR="00F10627" w:rsidRPr="00B87AE0">
        <w:rPr>
          <w:highlight w:val="yellow"/>
        </w:rPr>
        <w:t>2(двух)</w:t>
      </w:r>
      <w:r w:rsidR="00F10627">
        <w:t xml:space="preserve"> рабочих дней </w:t>
      </w:r>
      <w:r w:rsidRPr="00332D7F">
        <w:t>уведомляет Исполнителя о причинах, по которым он считает эту оценку недопустимой.</w:t>
      </w:r>
    </w:p>
    <w:p w14:paraId="32D719C8" w14:textId="77777777" w:rsidR="00283F70" w:rsidRPr="00332D7F" w:rsidRDefault="00283F70">
      <w:pPr>
        <w:pStyle w:val="a3"/>
        <w:divId w:val="1709716322"/>
      </w:pPr>
      <w:r w:rsidRPr="00332D7F">
        <w:t>Уведомление Исполнителя осуществляется в следующем порядке: через личный кабинет Заказ</w:t>
      </w:r>
      <w:r w:rsidR="00F10627">
        <w:t xml:space="preserve">чика, в системе учета заявок или на адрес электронной почты Исполнителя </w:t>
      </w:r>
      <w:r w:rsidR="00F10627">
        <w:rPr>
          <w:lang w:val="en-US"/>
        </w:rPr>
        <w:t>support</w:t>
      </w:r>
      <w:r w:rsidR="00F10627" w:rsidRPr="00755F3F">
        <w:t>@</w:t>
      </w:r>
      <w:r w:rsidR="00F10627">
        <w:rPr>
          <w:lang w:val="en-US"/>
        </w:rPr>
        <w:t>motor</w:t>
      </w:r>
      <w:r w:rsidR="00F10627" w:rsidRPr="00755F3F">
        <w:t>5.</w:t>
      </w:r>
      <w:r w:rsidR="00F10627">
        <w:rPr>
          <w:lang w:val="en-US"/>
        </w:rPr>
        <w:t>ru</w:t>
      </w:r>
      <w:r w:rsidR="00F10627">
        <w:t>.</w:t>
      </w:r>
    </w:p>
    <w:p w14:paraId="0104CAF4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531607164"/>
      </w:pPr>
      <w:r w:rsidRPr="00332D7F">
        <w:t>При наличии споров в оценке полученной Исполнителем заявки и не</w:t>
      </w:r>
      <w:r w:rsidR="00A71CDB">
        <w:t xml:space="preserve"> </w:t>
      </w:r>
      <w:r w:rsidRPr="00332D7F">
        <w:t xml:space="preserve">достижении согласия в течение </w:t>
      </w:r>
      <w:r w:rsidR="00C13CF3" w:rsidRPr="001A5059">
        <w:rPr>
          <w:highlight w:val="yellow"/>
        </w:rPr>
        <w:t>10(десяти)</w:t>
      </w:r>
      <w:r w:rsidR="00C13CF3">
        <w:t xml:space="preserve"> рабочих дней, </w:t>
      </w:r>
      <w:r w:rsidRPr="00332D7F">
        <w:t>заявка считается отозванной.</w:t>
      </w:r>
    </w:p>
    <w:p w14:paraId="2FEA9615" w14:textId="77777777" w:rsidR="00015A43" w:rsidRPr="006937C5" w:rsidRDefault="00283F70" w:rsidP="00283F70">
      <w:pPr>
        <w:pStyle w:val="a3"/>
        <w:numPr>
          <w:ilvl w:val="1"/>
          <w:numId w:val="1"/>
        </w:numPr>
        <w:ind w:firstLine="0"/>
        <w:divId w:val="1745683120"/>
        <w:rPr>
          <w:color w:val="auto"/>
        </w:rPr>
      </w:pPr>
      <w:r w:rsidRPr="00755F3F">
        <w:rPr>
          <w:b/>
          <w:color w:val="0070C0"/>
        </w:rPr>
        <w:t> </w:t>
      </w:r>
      <w:r w:rsidRPr="006937C5">
        <w:rPr>
          <w:color w:val="auto"/>
        </w:rPr>
        <w:t>При отсутст</w:t>
      </w:r>
      <w:r w:rsidR="00015A43" w:rsidRPr="006937C5">
        <w:rPr>
          <w:color w:val="auto"/>
        </w:rPr>
        <w:t>вии разногласий Стороны подписывают Приложение №1 к договору содержащее список работ, их стоимость и срок выполнения. Приложение №1 является неотъемлемой частью договора.</w:t>
      </w:r>
    </w:p>
    <w:p w14:paraId="558C7A3F" w14:textId="77777777" w:rsidR="00283F70" w:rsidRPr="00755F3F" w:rsidRDefault="00015A43" w:rsidP="00015A43">
      <w:pPr>
        <w:pStyle w:val="a3"/>
        <w:numPr>
          <w:ilvl w:val="1"/>
          <w:numId w:val="1"/>
        </w:numPr>
        <w:ind w:firstLine="0"/>
        <w:divId w:val="1745683120"/>
        <w:rPr>
          <w:b/>
          <w:color w:val="0070C0"/>
        </w:rPr>
      </w:pPr>
      <w:r w:rsidRPr="006937C5">
        <w:rPr>
          <w:color w:val="auto"/>
        </w:rPr>
        <w:t xml:space="preserve">После подписания Приложения, в течении </w:t>
      </w:r>
      <w:r w:rsidRPr="006937C5">
        <w:rPr>
          <w:color w:val="auto"/>
          <w:highlight w:val="yellow"/>
        </w:rPr>
        <w:t>1(одного)</w:t>
      </w:r>
      <w:r w:rsidRPr="006937C5">
        <w:rPr>
          <w:color w:val="auto"/>
        </w:rPr>
        <w:t xml:space="preserve"> рабочего дня </w:t>
      </w:r>
      <w:r w:rsidR="00283F70" w:rsidRPr="006937C5">
        <w:rPr>
          <w:color w:val="auto"/>
        </w:rPr>
        <w:t>Исполнитель</w:t>
      </w:r>
      <w:r w:rsidRPr="006937C5">
        <w:rPr>
          <w:color w:val="auto"/>
        </w:rPr>
        <w:t> приступает к выполнению заявки</w:t>
      </w:r>
      <w:r w:rsidR="00283F70" w:rsidRPr="006937C5">
        <w:rPr>
          <w:color w:val="auto"/>
        </w:rPr>
        <w:t>.</w:t>
      </w:r>
    </w:p>
    <w:p w14:paraId="093AA755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535510614"/>
      </w:pPr>
      <w:bookmarkStart w:id="26" w:name="e23810640"/>
      <w:bookmarkEnd w:id="26"/>
      <w:r w:rsidRPr="00332D7F">
        <w:t> Услуги, предусмотренные Договором, оказываются Заказчику дистанционно, посредством сети интернет, для чего Заказчик предоставляет Исполнителю доступ к административной панели сайта Заказчика и иным данным, предусмотренным п. 3.1.2 - 3.1.3 Договора.</w:t>
      </w:r>
    </w:p>
    <w:p w14:paraId="2A321AFB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339624678"/>
      </w:pPr>
      <w:r w:rsidRPr="00332D7F">
        <w:t> Заказчик вправе подать Исполнителю неограниченное количество заявок.</w:t>
      </w:r>
    </w:p>
    <w:p w14:paraId="5F41E460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362511932"/>
      </w:pPr>
      <w:bookmarkStart w:id="27" w:name="e38A7B2A4"/>
      <w:bookmarkEnd w:id="27"/>
      <w:r w:rsidRPr="00332D7F">
        <w:t> Время, затрачиваемое Исполнителем на выполнение каждой заявки (в том числе по заявке на проведение аудита сайта Заказчика, предусмотренного п. 4.3 Договора), суммируется и учитывается Исполнителем при определении времени, затраченного на Заказчика.</w:t>
      </w:r>
    </w:p>
    <w:p w14:paraId="7DE324DE" w14:textId="77777777" w:rsidR="00283F70" w:rsidRPr="00332D7F" w:rsidRDefault="00283F70" w:rsidP="00D3570C">
      <w:pPr>
        <w:pStyle w:val="a3"/>
        <w:numPr>
          <w:ilvl w:val="1"/>
          <w:numId w:val="1"/>
        </w:numPr>
        <w:ind w:firstLine="0"/>
        <w:divId w:val="1794202295"/>
      </w:pPr>
      <w:bookmarkStart w:id="28" w:name="eB89CA5F5"/>
      <w:bookmarkEnd w:id="28"/>
      <w:r w:rsidRPr="00332D7F">
        <w:t xml:space="preserve"> В случае необходимости оказания Заказчику услуг в большем объеме, чем это предусмотрено в </w:t>
      </w:r>
      <w:r w:rsidR="00C97D00">
        <w:t>Приложении №1</w:t>
      </w:r>
      <w:r w:rsidRPr="00332D7F">
        <w:t xml:space="preserve">, Заказчик оплачивает </w:t>
      </w:r>
      <w:r w:rsidR="00C97D00">
        <w:t>дополнительные услуги</w:t>
      </w:r>
      <w:r w:rsidRPr="00332D7F">
        <w:t xml:space="preserve"> отдельным счётом, который определяется в порядке, предусмотренном п. 5 Договора. При этом Исполнитель приступает к выполнению поставленной заявки только после согласования с Заказчиком.</w:t>
      </w:r>
      <w:bookmarkStart w:id="29" w:name="e2FE00648"/>
      <w:bookmarkStart w:id="30" w:name="eAA2789A8"/>
      <w:bookmarkEnd w:id="29"/>
      <w:bookmarkEnd w:id="30"/>
    </w:p>
    <w:p w14:paraId="0E0A4B5E" w14:textId="77777777" w:rsidR="00283F70" w:rsidRDefault="00283F70" w:rsidP="00F32BB8">
      <w:pPr>
        <w:pStyle w:val="a3"/>
        <w:numPr>
          <w:ilvl w:val="1"/>
          <w:numId w:val="1"/>
        </w:numPr>
        <w:ind w:firstLine="0"/>
        <w:divId w:val="1637446768"/>
      </w:pPr>
      <w:bookmarkStart w:id="31" w:name="eCD00E884"/>
      <w:bookmarkEnd w:id="31"/>
      <w:r w:rsidRPr="00332D7F">
        <w:t xml:space="preserve"> Если за </w:t>
      </w:r>
      <w:r w:rsidR="00E2642F" w:rsidRPr="00B87AE0">
        <w:rPr>
          <w:highlight w:val="yellow"/>
        </w:rPr>
        <w:t>3</w:t>
      </w:r>
      <w:r w:rsidR="005E5B74" w:rsidRPr="00B87AE0">
        <w:rPr>
          <w:highlight w:val="yellow"/>
        </w:rPr>
        <w:t>(</w:t>
      </w:r>
      <w:r w:rsidR="00E2642F" w:rsidRPr="00B87AE0">
        <w:rPr>
          <w:highlight w:val="yellow"/>
        </w:rPr>
        <w:t>три</w:t>
      </w:r>
      <w:r w:rsidR="005E5B74" w:rsidRPr="00B87AE0">
        <w:rPr>
          <w:highlight w:val="yellow"/>
        </w:rPr>
        <w:t>)</w:t>
      </w:r>
      <w:r w:rsidR="005E5B74">
        <w:t xml:space="preserve"> </w:t>
      </w:r>
      <w:r w:rsidR="00E2642F">
        <w:t>рабочих дня</w:t>
      </w:r>
      <w:r w:rsidRPr="00332D7F">
        <w:t xml:space="preserve"> до момента истечения у Заказчика срока оказания услуг ни одна из Сторон не заявит о своем намерении прекратить его действие, срок оказания услуг считается продленным на следующий период.</w:t>
      </w:r>
    </w:p>
    <w:p w14:paraId="3BFA0C39" w14:textId="77777777" w:rsidR="00F32BB8" w:rsidRPr="00332D7F" w:rsidRDefault="00F32BB8" w:rsidP="00F32BB8">
      <w:pPr>
        <w:pStyle w:val="a3"/>
        <w:numPr>
          <w:ilvl w:val="1"/>
          <w:numId w:val="1"/>
        </w:numPr>
        <w:ind w:firstLine="0"/>
        <w:divId w:val="1637446768"/>
      </w:pPr>
      <w:r w:rsidRPr="00332D7F">
        <w:lastRenderedPageBreak/>
        <w:t>Смена, изменение сроков и (или) стоимости оказания Заказчику услуг, а также изменение и (или) дополнение иных данных согласуются Сторонами в последующих приложениях к Договору, являющихся его неотъемлемой частью. Каждое последующее приложение не изменяет и не дополняет предыдущее соглашение, если в последующем приложении не предусмотрено иное. В случае если условия приложения противоречат условиям Договора, то условия приложения действительны на период действия этого приложения.</w:t>
      </w:r>
    </w:p>
    <w:p w14:paraId="02B3AD98" w14:textId="77777777" w:rsidR="005E5B74" w:rsidRDefault="00283F70" w:rsidP="00283F70">
      <w:pPr>
        <w:pStyle w:val="3"/>
        <w:numPr>
          <w:ilvl w:val="0"/>
          <w:numId w:val="1"/>
        </w:numPr>
        <w:ind w:firstLine="0"/>
        <w:divId w:val="320473121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Стоимость услуг и порядок расчетов</w:t>
      </w:r>
    </w:p>
    <w:p w14:paraId="42174D40" w14:textId="77777777" w:rsidR="005E5B74" w:rsidRPr="00755F3F" w:rsidRDefault="005E5B74" w:rsidP="005E5B74">
      <w:pPr>
        <w:pStyle w:val="aa"/>
        <w:spacing w:line="276" w:lineRule="auto"/>
        <w:divId w:val="320473121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5B74">
        <w:rPr>
          <w:rFonts w:ascii="Times New Roman" w:hAnsi="Times New Roman" w:cs="Times New Roman"/>
          <w:sz w:val="24"/>
          <w:szCs w:val="24"/>
        </w:rPr>
        <w:t>.1</w:t>
      </w:r>
      <w:r w:rsidRPr="00755F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Pr="00123673">
        <w:rPr>
          <w:rFonts w:ascii="Times New Roman" w:hAnsi="Times New Roman" w:cs="Times New Roman"/>
          <w:sz w:val="24"/>
          <w:szCs w:val="24"/>
        </w:rPr>
        <w:t>По настоящему договору Заказчик выплачивает Подрядчику вознаграждение согласно выставляемым счетам</w:t>
      </w:r>
      <w:r w:rsidR="00123673">
        <w:rPr>
          <w:rFonts w:ascii="Times New Roman" w:hAnsi="Times New Roman" w:cs="Times New Roman"/>
          <w:sz w:val="24"/>
          <w:szCs w:val="24"/>
        </w:rPr>
        <w:t>.</w:t>
      </w:r>
    </w:p>
    <w:p w14:paraId="12FB7077" w14:textId="77777777" w:rsidR="005E5B74" w:rsidRPr="005E5B74" w:rsidRDefault="005E5B74" w:rsidP="005E5B74">
      <w:pPr>
        <w:pStyle w:val="aa"/>
        <w:spacing w:line="276" w:lineRule="auto"/>
        <w:divId w:val="320473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5B74">
        <w:rPr>
          <w:rFonts w:ascii="Times New Roman" w:hAnsi="Times New Roman" w:cs="Times New Roman"/>
          <w:sz w:val="24"/>
          <w:szCs w:val="24"/>
        </w:rPr>
        <w:t xml:space="preserve">.2. Оплата счета производиться в течении </w:t>
      </w:r>
      <w:r w:rsidR="00123673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DD2932" w:rsidRPr="001A505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123673">
        <w:rPr>
          <w:rFonts w:ascii="Times New Roman" w:hAnsi="Times New Roman" w:cs="Times New Roman"/>
          <w:sz w:val="24"/>
          <w:szCs w:val="24"/>
          <w:highlight w:val="yellow"/>
        </w:rPr>
        <w:t>пяти</w:t>
      </w:r>
      <w:r w:rsidR="00DD2932" w:rsidRPr="001A505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E5B74">
        <w:rPr>
          <w:rFonts w:ascii="Times New Roman" w:hAnsi="Times New Roman" w:cs="Times New Roman"/>
          <w:sz w:val="24"/>
          <w:szCs w:val="24"/>
        </w:rPr>
        <w:t xml:space="preserve"> рабочих дней с момента отправки счета Заказчику на адрес электронной почты</w:t>
      </w:r>
      <w:r w:rsidR="00CF36DF">
        <w:rPr>
          <w:rFonts w:ascii="Times New Roman" w:hAnsi="Times New Roman" w:cs="Times New Roman"/>
          <w:sz w:val="24"/>
          <w:szCs w:val="24"/>
        </w:rPr>
        <w:t xml:space="preserve"> </w:t>
      </w:r>
      <w:r w:rsidRPr="0086417A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Pr="005E5B74">
        <w:rPr>
          <w:rFonts w:ascii="Times New Roman" w:hAnsi="Times New Roman" w:cs="Times New Roman"/>
          <w:sz w:val="24"/>
          <w:szCs w:val="24"/>
        </w:rPr>
        <w:t xml:space="preserve">. Бумажные оригиналы актов и счетов, отправляются Подрядчиком Заказчику Почтой России. </w:t>
      </w:r>
    </w:p>
    <w:p w14:paraId="53163209" w14:textId="77777777" w:rsidR="005E5B74" w:rsidRPr="005E5B74" w:rsidRDefault="005E5B74" w:rsidP="005E5B74">
      <w:pPr>
        <w:pStyle w:val="aa"/>
        <w:spacing w:line="276" w:lineRule="auto"/>
        <w:divId w:val="320473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5B74">
        <w:rPr>
          <w:rFonts w:ascii="Times New Roman" w:hAnsi="Times New Roman" w:cs="Times New Roman"/>
          <w:sz w:val="24"/>
          <w:szCs w:val="24"/>
        </w:rPr>
        <w:t>.3. Платежи Подрядчику не облагаются НДС, в связи с применением Подрядчиком УСН.</w:t>
      </w:r>
    </w:p>
    <w:p w14:paraId="158A74F0" w14:textId="77777777" w:rsidR="005E5B74" w:rsidRPr="005E5B74" w:rsidRDefault="005E5B74" w:rsidP="005E5B74">
      <w:pPr>
        <w:pStyle w:val="aa"/>
        <w:spacing w:line="276" w:lineRule="auto"/>
        <w:divId w:val="320473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5B74">
        <w:rPr>
          <w:rFonts w:ascii="Times New Roman" w:hAnsi="Times New Roman" w:cs="Times New Roman"/>
          <w:sz w:val="24"/>
          <w:szCs w:val="24"/>
        </w:rPr>
        <w:t>.4. В конце каждого месяца, стороны подписывают акт сдачи-приемки работ. Бумажные оригиналы актов, отправляются Подрядчиком Заказчику Почтой России.</w:t>
      </w:r>
    </w:p>
    <w:p w14:paraId="7BB4E3B7" w14:textId="77777777" w:rsidR="005E5B74" w:rsidRPr="005E5B74" w:rsidRDefault="005E5B74" w:rsidP="005E5B74">
      <w:pPr>
        <w:pStyle w:val="aa"/>
        <w:spacing w:line="276" w:lineRule="auto"/>
        <w:divId w:val="320473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5B74">
        <w:rPr>
          <w:rFonts w:ascii="Times New Roman" w:hAnsi="Times New Roman" w:cs="Times New Roman"/>
          <w:sz w:val="24"/>
          <w:szCs w:val="24"/>
        </w:rPr>
        <w:t xml:space="preserve">.5. Отдельно оплачиваются на счет Подрядчика или напрямую контрагентам: </w:t>
      </w:r>
    </w:p>
    <w:p w14:paraId="6590DD16" w14:textId="77777777" w:rsidR="005E5B74" w:rsidRPr="005E5B74" w:rsidRDefault="005E5B74" w:rsidP="005E5B74">
      <w:pPr>
        <w:pStyle w:val="aa"/>
        <w:spacing w:line="276" w:lineRule="auto"/>
        <w:divId w:val="320473121"/>
        <w:rPr>
          <w:rFonts w:ascii="Times New Roman" w:hAnsi="Times New Roman" w:cs="Times New Roman"/>
          <w:sz w:val="24"/>
          <w:szCs w:val="24"/>
        </w:rPr>
      </w:pPr>
      <w:r w:rsidRPr="005E5B74">
        <w:rPr>
          <w:rFonts w:ascii="Times New Roman" w:hAnsi="Times New Roman" w:cs="Times New Roman"/>
          <w:sz w:val="24"/>
          <w:szCs w:val="24"/>
        </w:rPr>
        <w:t>а) Лицензии на программное обеспечение, услуги коммерческих интернет-сайтов и лицензированный мультимедийный контент (фото, видео, графика) необходимое для выполнения работ.</w:t>
      </w:r>
    </w:p>
    <w:p w14:paraId="017E8DB5" w14:textId="77777777" w:rsidR="005E5B74" w:rsidRPr="005E5B74" w:rsidRDefault="005E5B74" w:rsidP="005E5B74">
      <w:pPr>
        <w:pStyle w:val="aa"/>
        <w:spacing w:line="276" w:lineRule="auto"/>
        <w:divId w:val="320473121"/>
        <w:rPr>
          <w:rFonts w:ascii="Times New Roman" w:hAnsi="Times New Roman" w:cs="Times New Roman"/>
          <w:sz w:val="24"/>
          <w:szCs w:val="24"/>
        </w:rPr>
      </w:pPr>
      <w:r w:rsidRPr="005E5B74">
        <w:rPr>
          <w:rFonts w:ascii="Times New Roman" w:hAnsi="Times New Roman" w:cs="Times New Roman"/>
          <w:sz w:val="24"/>
          <w:szCs w:val="24"/>
        </w:rPr>
        <w:t>б) Стоимость размещения рекламных объявлений в рекламных и социальных сетях.</w:t>
      </w:r>
    </w:p>
    <w:p w14:paraId="6F0EFDC4" w14:textId="77777777" w:rsidR="005E5B74" w:rsidRPr="005E5B74" w:rsidRDefault="005E5B74" w:rsidP="005E5B74">
      <w:pPr>
        <w:pStyle w:val="aa"/>
        <w:spacing w:line="276" w:lineRule="auto"/>
        <w:divId w:val="320473121"/>
        <w:rPr>
          <w:rFonts w:ascii="Times New Roman" w:hAnsi="Times New Roman" w:cs="Times New Roman"/>
          <w:sz w:val="24"/>
          <w:szCs w:val="24"/>
        </w:rPr>
      </w:pPr>
      <w:r w:rsidRPr="005E5B74">
        <w:rPr>
          <w:rFonts w:ascii="Times New Roman" w:hAnsi="Times New Roman" w:cs="Times New Roman"/>
          <w:sz w:val="24"/>
          <w:szCs w:val="24"/>
        </w:rPr>
        <w:t>в) Стоимость услуг компаний подрядчиков, услуги которых необходимы для выполнения работ. По согласованию с Заказчиком.</w:t>
      </w:r>
    </w:p>
    <w:p w14:paraId="2D2A3E11" w14:textId="77777777" w:rsidR="005E5B74" w:rsidRDefault="005E5B74" w:rsidP="005E5B74">
      <w:pPr>
        <w:pStyle w:val="aa"/>
        <w:spacing w:line="276" w:lineRule="auto"/>
        <w:divId w:val="320473121"/>
      </w:pPr>
      <w:r w:rsidRPr="005E5B74">
        <w:rPr>
          <w:rFonts w:ascii="Times New Roman" w:hAnsi="Times New Roman" w:cs="Times New Roman"/>
          <w:sz w:val="24"/>
          <w:szCs w:val="24"/>
        </w:rPr>
        <w:t>г) Услуги копирайтеров, журналистов и дизайнеров. По согласованию с Заказчиком.</w:t>
      </w:r>
      <w:bookmarkStart w:id="32" w:name="eFD755D2D"/>
      <w:bookmarkStart w:id="33" w:name="e1487ABFD"/>
      <w:bookmarkStart w:id="34" w:name="eB5AB270D"/>
      <w:bookmarkEnd w:id="32"/>
      <w:bookmarkEnd w:id="33"/>
      <w:bookmarkEnd w:id="34"/>
    </w:p>
    <w:p w14:paraId="489BECEA" w14:textId="77777777" w:rsidR="00283F70" w:rsidRPr="005E5B74" w:rsidRDefault="005E5B74" w:rsidP="005E5B74">
      <w:pPr>
        <w:pStyle w:val="aa"/>
        <w:spacing w:line="276" w:lineRule="auto"/>
        <w:divId w:val="320473121"/>
        <w:rPr>
          <w:rFonts w:ascii="Times New Roman" w:hAnsi="Times New Roman" w:cs="Times New Roman"/>
          <w:sz w:val="24"/>
          <w:szCs w:val="24"/>
        </w:rPr>
      </w:pPr>
      <w:r w:rsidRPr="005E5B74">
        <w:rPr>
          <w:rFonts w:ascii="Times New Roman" w:hAnsi="Times New Roman" w:cs="Times New Roman"/>
          <w:sz w:val="24"/>
          <w:szCs w:val="24"/>
        </w:rPr>
        <w:t xml:space="preserve">5.6. </w:t>
      </w:r>
      <w:r w:rsidR="00283F70" w:rsidRPr="005E5B74">
        <w:rPr>
          <w:rFonts w:ascii="Times New Roman" w:hAnsi="Times New Roman" w:cs="Times New Roman"/>
          <w:sz w:val="24"/>
          <w:szCs w:val="24"/>
        </w:rPr>
        <w:t xml:space="preserve">Исполнитель вправе в одностороннем порядке изменить стоимость оказываемых услуг, о чем Исполнитель уведомляет Заказчика. Уведомление направляется за </w:t>
      </w:r>
      <w:r w:rsidR="00CF36DF">
        <w:rPr>
          <w:rFonts w:ascii="Times New Roman" w:hAnsi="Times New Roman" w:cs="Times New Roman"/>
          <w:sz w:val="24"/>
          <w:szCs w:val="24"/>
        </w:rPr>
        <w:t>1(один) </w:t>
      </w:r>
      <w:r w:rsidR="00A07BDB">
        <w:rPr>
          <w:rFonts w:ascii="Times New Roman" w:hAnsi="Times New Roman" w:cs="Times New Roman"/>
          <w:sz w:val="24"/>
          <w:szCs w:val="24"/>
        </w:rPr>
        <w:t>рабочий</w:t>
      </w:r>
      <w:r w:rsidR="00283F70" w:rsidRPr="005E5B74">
        <w:rPr>
          <w:rFonts w:ascii="Times New Roman" w:hAnsi="Times New Roman" w:cs="Times New Roman"/>
          <w:sz w:val="24"/>
          <w:szCs w:val="24"/>
        </w:rPr>
        <w:t xml:space="preserve"> де</w:t>
      </w:r>
      <w:r w:rsidR="00CF36DF">
        <w:rPr>
          <w:rFonts w:ascii="Times New Roman" w:hAnsi="Times New Roman" w:cs="Times New Roman"/>
          <w:sz w:val="24"/>
          <w:szCs w:val="24"/>
        </w:rPr>
        <w:t>нь</w:t>
      </w:r>
      <w:r w:rsidR="00283F70" w:rsidRPr="005E5B74">
        <w:rPr>
          <w:rFonts w:ascii="Times New Roman" w:hAnsi="Times New Roman" w:cs="Times New Roman"/>
          <w:sz w:val="24"/>
          <w:szCs w:val="24"/>
        </w:rPr>
        <w:t xml:space="preserve"> до изменения стоимости, путем направления на адрес электронной почты Заказчика.</w:t>
      </w:r>
    </w:p>
    <w:p w14:paraId="20DCA593" w14:textId="77777777" w:rsidR="005E5B74" w:rsidRPr="005E5B74" w:rsidRDefault="00283F70" w:rsidP="005E5B74">
      <w:pPr>
        <w:pStyle w:val="a3"/>
        <w:spacing w:line="276" w:lineRule="auto"/>
        <w:divId w:val="1982077993"/>
      </w:pPr>
      <w:r w:rsidRPr="005E5B74">
        <w:t>Стоимость предварительно оплаченных услуг изменению не подлежат.</w:t>
      </w:r>
      <w:bookmarkStart w:id="35" w:name="e12C001C4"/>
      <w:bookmarkEnd w:id="35"/>
    </w:p>
    <w:p w14:paraId="4BC8C6B4" w14:textId="77777777" w:rsidR="00283F70" w:rsidRPr="005E5B74" w:rsidRDefault="005E5B74" w:rsidP="005E5B74">
      <w:pPr>
        <w:pStyle w:val="a3"/>
        <w:spacing w:line="276" w:lineRule="auto"/>
        <w:divId w:val="1982077993"/>
      </w:pPr>
      <w:r w:rsidRPr="005E5B74">
        <w:t>5.7.</w:t>
      </w:r>
      <w:r w:rsidR="00283F70" w:rsidRPr="005E5B74">
        <w:t> Способ оплаты по Договору: перечисление Заказчиком денежных средств в валюте Российской Федерации (рубль) на счет Исполнителя. При этом обязанности Заказчика в части оплаты по Договору считаются исполненными со дня поступления денежных средств на счет Исполнителя.</w:t>
      </w:r>
    </w:p>
    <w:p w14:paraId="707BBA1C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705177984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Права на результаты интеллектуальной деятельности</w:t>
      </w:r>
    </w:p>
    <w:p w14:paraId="559FB264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391806020"/>
      </w:pPr>
      <w:r w:rsidRPr="00332D7F">
        <w:t> Все исключительные права на сайт Заказчика и объекты интеллектуальной собственности, доступные на сайте Заказчика, в том числе элементы дизайна, текст, графические изображения, иллюстрации, видео, программы для ЭВМ, базы данных, музыка, звуки и другие объекты, размещенные на сайте Заказчика, а равно составные части и их элементы, являются объектами исключительных прав Заказчика и (или) других правообладателей. Отчуждение (продажа) исключительных прав на сайт Заказчика и иных объектов интеллектуальной собственности, доступных на сайте Заказчика, не является предметом Договора.</w:t>
      </w:r>
    </w:p>
    <w:p w14:paraId="6A8B87A8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032564943"/>
      </w:pPr>
      <w:bookmarkStart w:id="36" w:name="eBB87A13D"/>
      <w:bookmarkEnd w:id="36"/>
      <w:r w:rsidRPr="00332D7F">
        <w:t> Настоящий раздел 6 (Права на результаты интеллектуальной деятельности) регулирует права на результаты интеллектуальной деятельности, которые могут возникнуть в процессе выполнения Исполнителем условий Договора.</w:t>
      </w:r>
    </w:p>
    <w:p w14:paraId="05E0365D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088454936"/>
      </w:pPr>
      <w:bookmarkStart w:id="37" w:name="eE127744F"/>
      <w:bookmarkEnd w:id="37"/>
      <w:r w:rsidRPr="00332D7F">
        <w:t xml:space="preserve"> В случае разработки (создания) Исполнителем в процессе исполнения Договора каких-либо результатов интеллектуальной деятельности (программ для ЭВМ и др.), которым предоставляется правовая охрана в порядке, предусмотренном Гражданским кодексом Российской Федерации, все </w:t>
      </w:r>
      <w:r w:rsidRPr="00332D7F">
        <w:lastRenderedPageBreak/>
        <w:t>отчуждаемые исключительные права на данные результаты интеллектуальной деятельности, а равно на составные части, элементы таких результатов будут принадлежать Заказчику.</w:t>
      </w:r>
    </w:p>
    <w:p w14:paraId="05924AB5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51724901"/>
      </w:pPr>
      <w:bookmarkStart w:id="38" w:name="eEB3443C4"/>
      <w:bookmarkEnd w:id="38"/>
      <w:r w:rsidRPr="00332D7F">
        <w:t> Заказчик приобретает исключительные права на результаты интеллектуальной деятельности, предусмотренные п. 6.3 Договора, и иные объекты интеллектуальной собственности, созданные по Договору, включая составные и производные произведения, являющиеся самостоятельными объектами авторского права, части произведения, которые имеют самостоятельное значение, иные объекты интеллектуальной собственности.</w:t>
      </w:r>
    </w:p>
    <w:p w14:paraId="5848A8B7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583492526"/>
      </w:pPr>
      <w:r w:rsidRPr="00332D7F">
        <w:t> Исключительные права передаются Исполнителем Заказчику в полном объеме.</w:t>
      </w:r>
    </w:p>
    <w:p w14:paraId="767D5FB3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98915144"/>
      </w:pPr>
      <w:bookmarkStart w:id="39" w:name="e88CFDEF5"/>
      <w:bookmarkEnd w:id="39"/>
      <w:r w:rsidRPr="00332D7F">
        <w:t> Момент перехода к Заказчику прав на результаты интеллектуальной деятельности, возникшие в результате исполнения Договора как по отдельным этапам его выполнения, так и по Договору в целом, наступает в момент сдачи-приемки оказанных услуг, в порядке, предусмотренном разделом 7 Договора.</w:t>
      </w:r>
    </w:p>
    <w:p w14:paraId="42CD5375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85291329"/>
      </w:pPr>
      <w:bookmarkStart w:id="40" w:name="eF305AD50"/>
      <w:bookmarkEnd w:id="40"/>
      <w:r w:rsidRPr="00332D7F">
        <w:t> Исполнитель сохраняет за собой право использовать передаваемые права по Договору для собственных нужд на условиях безвозмездной простой (неисключительной) лицензии в течение всего срока действия исключительного права, следующими способами:</w:t>
      </w:r>
    </w:p>
    <w:p w14:paraId="5A078C0A" w14:textId="77777777" w:rsidR="00283F70" w:rsidRPr="00332D7F" w:rsidRDefault="00283F70">
      <w:pPr>
        <w:pStyle w:val="a3"/>
        <w:divId w:val="185291329"/>
      </w:pPr>
      <w:r w:rsidRPr="00332D7F">
        <w:t>воспроизведение произведения (подп. 1 п. 2 ст.1270 ГК РФ), публичный показ произведения (подп. 3 п. 2 ст.1270 ГК РФ), публичное исполнение произведения (подп. 6 п. 2 ст.1270 ГК РФ), сообщение в эфир (подп. 7 п. 2 ст.1270 ГК РФ), сообщение по кабелю (подп. 8 п. 2 ст.1270 ГК РФ), ретрансляция, то есть прием и одновременное сообщение в эфир (подп. 8.1 п. 2 ст.1270 ГК РФ), перевод или другая переработка произведения, при этом порядок и способы переработки, определяются Исполнителем самостоятельно (подп. 9 п. 2 ст.1270 ГК РФ), доведение произведения до всеобщего сведения (подп. 11 п. 2 ст.1270 ГК РФ).</w:t>
      </w:r>
    </w:p>
    <w:p w14:paraId="6E9441FB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671839348"/>
      </w:pPr>
      <w:bookmarkStart w:id="41" w:name="e361370A0"/>
      <w:bookmarkEnd w:id="41"/>
      <w:r w:rsidRPr="00332D7F">
        <w:t> Использование Исполнителем исключительных прав, предусмотренных п. 6.7 Договора, территорией не ограничено (весь мир) и осуществляется без представления Заказчику отчета об использовании результата интеллектуальной деятельности.</w:t>
      </w:r>
    </w:p>
    <w:p w14:paraId="48B43F08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016611138"/>
      </w:pPr>
      <w:r w:rsidRPr="00332D7F">
        <w:t> При разработке Исполнителем определенных результатов интеллектуальной деятельности, а равно составных частей, элементов таких результатов, Стороны вправе установить иной порядок определения правообладателя этих результатов. Результаты интеллектуальной деятельности, предусмотренные настоящим пунктом, а также их правообладатель устанавливаются Сторонами в дополнительных соглашениях к Договору.</w:t>
      </w:r>
    </w:p>
    <w:p w14:paraId="45E2F1B2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728726842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Порядок сдачи-приема услуг</w:t>
      </w:r>
    </w:p>
    <w:p w14:paraId="2E5F00B3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170678894"/>
      </w:pPr>
      <w:bookmarkStart w:id="42" w:name="e4370F3F6"/>
      <w:bookmarkEnd w:id="42"/>
      <w:r w:rsidRPr="00332D7F">
        <w:t> </w:t>
      </w:r>
      <w:r w:rsidR="0093483F">
        <w:t xml:space="preserve">Одновременно со </w:t>
      </w:r>
      <w:r w:rsidR="0048293D">
        <w:t>счетом</w:t>
      </w:r>
      <w:r w:rsidR="0093483F">
        <w:t xml:space="preserve">, выставленным согласно п.5.1, </w:t>
      </w:r>
      <w:r w:rsidRPr="00332D7F">
        <w:t>Исполнитель передает Заказчику Акт сдачи-приемки оказанных услуг (далее по тексту - Акт).</w:t>
      </w:r>
      <w:r w:rsidR="0093483F">
        <w:t xml:space="preserve"> </w:t>
      </w:r>
    </w:p>
    <w:p w14:paraId="0DAA8E00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483737038"/>
      </w:pPr>
      <w:r w:rsidRPr="00332D7F">
        <w:t>Акт формируется на основании системы учета заявок</w:t>
      </w:r>
      <w:r w:rsidR="0093483F">
        <w:t xml:space="preserve"> </w:t>
      </w:r>
      <w:r w:rsidR="00F157CD">
        <w:t xml:space="preserve">в Трекере Задач </w:t>
      </w:r>
      <w:r w:rsidR="0093483F">
        <w:t>и включает в себя работы</w:t>
      </w:r>
      <w:r w:rsidR="002C7F44">
        <w:t>,</w:t>
      </w:r>
      <w:r w:rsidR="0093483F">
        <w:t xml:space="preserve"> выполненные Исполнителем и принятые Заказчиком.</w:t>
      </w:r>
    </w:p>
    <w:p w14:paraId="6316479A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320888792"/>
      </w:pPr>
      <w:bookmarkStart w:id="43" w:name="e41435A5C"/>
      <w:bookmarkEnd w:id="43"/>
      <w:r w:rsidRPr="00332D7F">
        <w:t>Акт, предусмотренный п. 7.1 Договора, направляется Заказчику на адрес электронной почты, указанный Заказчиком, с последующим отправлением Акта по адресу (местонахождению) Заказчика.</w:t>
      </w:r>
    </w:p>
    <w:p w14:paraId="68C5C239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128624488"/>
      </w:pPr>
      <w:r w:rsidRPr="00332D7F">
        <w:t> Вместе с Актом Исполнитель </w:t>
      </w:r>
      <w:r w:rsidR="009B183E">
        <w:t>представляет Заказчику отчет о выполненных работах в произвольной форме</w:t>
      </w:r>
      <w:r w:rsidRPr="00332D7F">
        <w:t>.</w:t>
      </w:r>
    </w:p>
    <w:p w14:paraId="05B8F866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649335725"/>
      </w:pPr>
      <w:bookmarkStart w:id="44" w:name="e86EEE270"/>
      <w:bookmarkEnd w:id="44"/>
      <w:r w:rsidRPr="00332D7F">
        <w:t xml:space="preserve"> В течение </w:t>
      </w:r>
      <w:r w:rsidR="00D44468">
        <w:rPr>
          <w:highlight w:val="yellow"/>
        </w:rPr>
        <w:t>5</w:t>
      </w:r>
      <w:r w:rsidR="007718E2" w:rsidRPr="00991937">
        <w:rPr>
          <w:highlight w:val="yellow"/>
        </w:rPr>
        <w:t>(</w:t>
      </w:r>
      <w:r w:rsidR="00D44468">
        <w:rPr>
          <w:highlight w:val="yellow"/>
        </w:rPr>
        <w:t>пяти</w:t>
      </w:r>
      <w:r w:rsidR="007718E2" w:rsidRPr="00991937">
        <w:rPr>
          <w:highlight w:val="yellow"/>
        </w:rPr>
        <w:t>)</w:t>
      </w:r>
      <w:r w:rsidRPr="00332D7F">
        <w:t> </w:t>
      </w:r>
      <w:r w:rsidR="006F5271">
        <w:t>рабочих</w:t>
      </w:r>
      <w:r w:rsidRPr="00332D7F">
        <w:t xml:space="preserve"> дней со дня получения Акта и документов, указанных в п. 7.4 Договора, Заказчик обязан подписать и вернуть Акт Исполнителю или направить Исполнителю мотивированный отказ от приема услуг и подписания Акта. </w:t>
      </w:r>
    </w:p>
    <w:p w14:paraId="241E25EA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617256134"/>
      </w:pPr>
      <w:r w:rsidRPr="00332D7F">
        <w:t> Подписанный Заказчиком Акт или мотивированный отказ от приемки услуг и подписания Акта направляются Заказчиком </w:t>
      </w:r>
      <w:r w:rsidR="007718E2">
        <w:t xml:space="preserve">на почту </w:t>
      </w:r>
      <w:r w:rsidR="00664601" w:rsidRPr="00C23AA8">
        <w:rPr>
          <w:lang w:val="en-US"/>
        </w:rPr>
        <w:t>support</w:t>
      </w:r>
      <w:r w:rsidR="00664601" w:rsidRPr="00C23AA8">
        <w:t>@</w:t>
      </w:r>
      <w:r w:rsidR="00664601" w:rsidRPr="00C23AA8">
        <w:rPr>
          <w:lang w:val="en-US"/>
        </w:rPr>
        <w:t>motor</w:t>
      </w:r>
      <w:r w:rsidR="00664601" w:rsidRPr="00C23AA8">
        <w:t>5.</w:t>
      </w:r>
      <w:r w:rsidR="00664601" w:rsidRPr="00C23AA8">
        <w:rPr>
          <w:lang w:val="en-US"/>
        </w:rPr>
        <w:t>ru</w:t>
      </w:r>
      <w:r w:rsidR="00664601">
        <w:t xml:space="preserve"> и одновременно бумажный экземпляр подписанного акта отправляется </w:t>
      </w:r>
      <w:r w:rsidR="00716058">
        <w:t xml:space="preserve">Заказчиком </w:t>
      </w:r>
      <w:r w:rsidR="00664601">
        <w:t>Почтой России на почтовый адрес Исполнителя.</w:t>
      </w:r>
    </w:p>
    <w:p w14:paraId="33A15913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026322082"/>
      </w:pPr>
      <w:bookmarkStart w:id="45" w:name="e7CD63567"/>
      <w:bookmarkEnd w:id="45"/>
      <w:r w:rsidRPr="00332D7F">
        <w:lastRenderedPageBreak/>
        <w:t xml:space="preserve"> Услуги считаются оказанными в надлежащем виде, если </w:t>
      </w:r>
      <w:r w:rsidR="007718E2">
        <w:t xml:space="preserve">Заказчик в течение </w:t>
      </w:r>
      <w:r w:rsidR="007718E2" w:rsidRPr="001A5059">
        <w:rPr>
          <w:highlight w:val="yellow"/>
        </w:rPr>
        <w:t>5(пяти)</w:t>
      </w:r>
      <w:r w:rsidRPr="00332D7F">
        <w:t> </w:t>
      </w:r>
      <w:r w:rsidR="00A07BDB">
        <w:t>рабочих</w:t>
      </w:r>
      <w:r w:rsidRPr="00332D7F">
        <w:t xml:space="preserve"> дней со дня получения Акта не предъявит Исполнителю письменных требований о несоответствии оказанных услуг.</w:t>
      </w:r>
    </w:p>
    <w:p w14:paraId="4FE30A4A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681510901"/>
      </w:pPr>
      <w:r w:rsidRPr="00332D7F">
        <w:t> Оплата услуг со стороны Заказчика является подтверждением приемки услуг и подписания Акта.</w:t>
      </w:r>
    </w:p>
    <w:p w14:paraId="540E914C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010834885"/>
      </w:pPr>
      <w:bookmarkStart w:id="46" w:name="eFCC007FD"/>
      <w:bookmarkEnd w:id="46"/>
      <w:r w:rsidRPr="00332D7F">
        <w:t> Отсутствие заявки со стороны Заказчика в течение установленного Сторонами срока не является основанием для отказа в подписании Акта.</w:t>
      </w:r>
    </w:p>
    <w:p w14:paraId="4DE8F756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83586206"/>
      </w:pPr>
      <w:r w:rsidRPr="00332D7F">
        <w:t> При наличии обоснованных письменных требований Заказчика о несоответствии оказанных услуг Стороны устанавливают срок для их устранения, который дополнительно Заказчиком не оплачивается.</w:t>
      </w:r>
    </w:p>
    <w:p w14:paraId="7D657934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161509604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Ответственность сторон</w:t>
      </w:r>
    </w:p>
    <w:p w14:paraId="38E7AD5D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829758"/>
      </w:pPr>
      <w:bookmarkStart w:id="47" w:name="e5A47C95C"/>
      <w:bookmarkEnd w:id="47"/>
      <w:r w:rsidRPr="00332D7F">
        <w:t xml:space="preserve"> 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2AF28ACC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057467424"/>
      </w:pPr>
      <w:r w:rsidRPr="00332D7F">
        <w:t> Неустойка по Договору выплачивается только на основании обоснованного письменного требования Сторон.</w:t>
      </w:r>
    </w:p>
    <w:p w14:paraId="35C38EEC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399860551"/>
      </w:pPr>
      <w:r w:rsidRPr="00332D7F">
        <w:t> За нарушение сроков оплаты услуг по Договору Заказчик уплачивает Испол</w:t>
      </w:r>
      <w:r w:rsidR="00DA52CD">
        <w:t xml:space="preserve">нителю пени в размере </w:t>
      </w:r>
      <w:r w:rsidR="00DA52CD" w:rsidRPr="00991937">
        <w:rPr>
          <w:highlight w:val="yellow"/>
        </w:rPr>
        <w:t>0,1%</w:t>
      </w:r>
      <w:r w:rsidRPr="00332D7F">
        <w:t> процентов от стоимости неоплаченных услуг за каждый день просроч</w:t>
      </w:r>
      <w:r w:rsidR="00DA52CD">
        <w:t xml:space="preserve">ки, но не белее </w:t>
      </w:r>
      <w:r w:rsidR="00DA52CD" w:rsidRPr="00991937">
        <w:rPr>
          <w:highlight w:val="yellow"/>
        </w:rPr>
        <w:t>10%(десяти)</w:t>
      </w:r>
      <w:r w:rsidR="00DA52CD">
        <w:t xml:space="preserve"> процентов.</w:t>
      </w:r>
    </w:p>
    <w:p w14:paraId="2A4ED345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53901246"/>
      </w:pPr>
      <w:r w:rsidRPr="00332D7F">
        <w:t xml:space="preserve"> Выплата неустойки не освобождает Стороны от выполнения обязанностей, предусмотренных Договором. </w:t>
      </w:r>
    </w:p>
    <w:p w14:paraId="2D0BC83F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240867999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Основания изменения и расторжения договора</w:t>
      </w:r>
    </w:p>
    <w:p w14:paraId="380DEBFC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851072859"/>
      </w:pPr>
      <w:bookmarkStart w:id="48" w:name="eBDB40BFC"/>
      <w:bookmarkEnd w:id="48"/>
      <w:r w:rsidRPr="00332D7F"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0922E6E3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682049055"/>
      </w:pPr>
      <w:r w:rsidRPr="00332D7F">
        <w:t xml:space="preserve"> Расторжение Договора в одностороннем порядке производится только по письменному требованию Сторон в течение </w:t>
      </w:r>
      <w:r w:rsidR="00A56A82" w:rsidRPr="00991937">
        <w:rPr>
          <w:highlight w:val="yellow"/>
        </w:rPr>
        <w:t>5(пяти)</w:t>
      </w:r>
      <w:r w:rsidRPr="00332D7F">
        <w:t> </w:t>
      </w:r>
      <w:r w:rsidR="00A56A82">
        <w:t>рабочих</w:t>
      </w:r>
      <w:r w:rsidRPr="00332D7F">
        <w:t xml:space="preserve"> дней со дня получения Стороной такого требования.</w:t>
      </w:r>
    </w:p>
    <w:p w14:paraId="1B0038C1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63534354"/>
      </w:pPr>
      <w:r w:rsidRPr="00332D7F">
        <w:t>Заказчик вправе расторгнуть Договор в одностороннем (внесудебном) порядке в случаях:</w:t>
      </w:r>
    </w:p>
    <w:p w14:paraId="728E16FB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92132709"/>
      </w:pPr>
      <w:r w:rsidRPr="00332D7F">
        <w:t>В любое время при условии оплаты Исполнителю оказываемых услуг за текущий период (месяц), в котором Заказчиком заявлено требование о расторжении Договора.</w:t>
      </w:r>
    </w:p>
    <w:p w14:paraId="50149757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37383140"/>
      </w:pPr>
      <w:r w:rsidRPr="00332D7F">
        <w:t> Если Заказчиком обнаружены существенные недостатки оказанных услуг или иные существенные отступления от условий Договора.</w:t>
      </w:r>
    </w:p>
    <w:p w14:paraId="40FEBDB2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651203187"/>
      </w:pPr>
      <w:r w:rsidRPr="00332D7F">
        <w:t>Исполнитель вправе расторгнуть Договор в одностороннем (внесудебном) порядке в случаях:</w:t>
      </w:r>
    </w:p>
    <w:p w14:paraId="07C02E62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1235120160"/>
      </w:pPr>
      <w:r w:rsidRPr="00332D7F">
        <w:t> Нарушения Заказчиком сроков оплаты услуг по Договору.</w:t>
      </w:r>
    </w:p>
    <w:p w14:paraId="72C01B79" w14:textId="77777777" w:rsidR="00283F70" w:rsidRPr="00332D7F" w:rsidRDefault="00283F70" w:rsidP="00283F70">
      <w:pPr>
        <w:pStyle w:val="a3"/>
        <w:numPr>
          <w:ilvl w:val="2"/>
          <w:numId w:val="1"/>
        </w:numPr>
        <w:ind w:firstLine="0"/>
        <w:divId w:val="475609121"/>
      </w:pPr>
      <w:r w:rsidRPr="00332D7F">
        <w:t>В случае, предусмотренном п. 3.4.7 Договора.</w:t>
      </w:r>
    </w:p>
    <w:p w14:paraId="4EEAE1CC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1623851076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Разрешение споров из договора</w:t>
      </w:r>
    </w:p>
    <w:p w14:paraId="23E53E3B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270233128"/>
      </w:pPr>
      <w:bookmarkStart w:id="49" w:name="e01F9D0B9"/>
      <w:bookmarkEnd w:id="49"/>
      <w:r w:rsidRPr="00332D7F">
        <w:t> Претензионный порядок досудебного урегулирования споров из Договора является для Сторон обязательным.</w:t>
      </w:r>
    </w:p>
    <w:p w14:paraId="2C911F39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676805073"/>
      </w:pPr>
      <w:r w:rsidRPr="00332D7F">
        <w:t> Претензионные письма направляются Сторонами с нарочным либо заказным почтовым отправлением с уведомлением о вручении последнего адресату по местонахождению Сторон.</w:t>
      </w:r>
    </w:p>
    <w:p w14:paraId="5667939D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133472093"/>
      </w:pPr>
      <w:bookmarkStart w:id="50" w:name="eDFCFEEEB"/>
      <w:bookmarkEnd w:id="50"/>
      <w:r w:rsidRPr="00332D7F">
        <w:t xml:space="preserve"> Направление Сторонами претензионных писем иным способом, чем указано в п. 10.2 Договора, не допускается. </w:t>
      </w:r>
    </w:p>
    <w:p w14:paraId="5E96D9EE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52530154"/>
      </w:pPr>
      <w:r w:rsidRPr="00332D7F">
        <w:lastRenderedPageBreak/>
        <w:t xml:space="preserve">Срок рассмотрения претензионного письма составляет </w:t>
      </w:r>
      <w:r w:rsidR="00A56A82" w:rsidRPr="00991937">
        <w:rPr>
          <w:highlight w:val="yellow"/>
        </w:rPr>
        <w:t>10(десяти)</w:t>
      </w:r>
      <w:r w:rsidRPr="00332D7F">
        <w:t> рабочих дней со дня получения последнего адресатом.</w:t>
      </w:r>
    </w:p>
    <w:p w14:paraId="5C336EE1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857577127"/>
      </w:pPr>
      <w:bookmarkStart w:id="51" w:name="e804B2552"/>
      <w:bookmarkEnd w:id="51"/>
      <w:r w:rsidRPr="00332D7F">
        <w:t xml:space="preserve">Споры из Договора разрешаются в судебном порядке в </w:t>
      </w:r>
      <w:r w:rsidR="00A56A82">
        <w:t>г. Москва</w:t>
      </w:r>
      <w:r w:rsidRPr="00332D7F">
        <w:t>.  </w:t>
      </w:r>
    </w:p>
    <w:p w14:paraId="3C318B66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65886210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Обстоятельства непреодолимой силы (форс-мажор)</w:t>
      </w:r>
    </w:p>
    <w:p w14:paraId="53BDA3D7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543864222"/>
      </w:pPr>
      <w:bookmarkStart w:id="52" w:name="linkContainere75802C67"/>
      <w:bookmarkEnd w:id="52"/>
      <w:r w:rsidRPr="00332D7F">
        <w:t>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2D435C81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942372837"/>
      </w:pPr>
      <w:r w:rsidRPr="00332D7F">
        <w:t xml:space="preserve">Сторона, которая не может выполнить обязательства по Договору, должна своевременно, но не позднее </w:t>
      </w:r>
      <w:r w:rsidR="00A56A82" w:rsidRPr="00B4269E">
        <w:rPr>
          <w:highlight w:val="yellow"/>
        </w:rPr>
        <w:t>3(трех)</w:t>
      </w:r>
      <w:r w:rsidR="00A56A82">
        <w:t xml:space="preserve"> рабочих</w:t>
      </w:r>
      <w:r w:rsidRPr="00332D7F">
        <w:t xml:space="preserve">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0C407BD6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2097480835"/>
      </w:pPr>
      <w:r w:rsidRPr="00332D7F">
        <w:t> Стороны признают, что неплатежеспособность Сторон не является форс-мажорным обстоятельством.</w:t>
      </w:r>
    </w:p>
    <w:p w14:paraId="20DB7259" w14:textId="77777777" w:rsidR="00283F70" w:rsidRPr="00332D7F" w:rsidRDefault="00283F70" w:rsidP="00283F70">
      <w:pPr>
        <w:pStyle w:val="3"/>
        <w:numPr>
          <w:ilvl w:val="0"/>
          <w:numId w:val="1"/>
        </w:numPr>
        <w:ind w:firstLine="0"/>
        <w:divId w:val="715542773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t>Прочие условия</w:t>
      </w:r>
    </w:p>
    <w:p w14:paraId="1DBE7D40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1424837328"/>
      </w:pPr>
      <w:r w:rsidRPr="00332D7F"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2FD7CD94" w14:textId="77777777" w:rsidR="00283F70" w:rsidRPr="00332D7F" w:rsidRDefault="00283F70" w:rsidP="00283F70">
      <w:pPr>
        <w:pStyle w:val="a3"/>
        <w:numPr>
          <w:ilvl w:val="1"/>
          <w:numId w:val="1"/>
        </w:numPr>
        <w:ind w:firstLine="0"/>
        <w:divId w:val="616104305"/>
      </w:pPr>
      <w:r w:rsidRPr="00332D7F">
        <w:t xml:space="preserve"> Договор, приложения, дополнения и изменения к нему, другие документы, оформляемые в рамках исполнения Договора, подписанные уполномоченным лицом соответствующей Стороны, могут быть переданы противоположной Стороне посредством факсимильной (факс), электронной (электронная почта) связи, через </w:t>
      </w:r>
      <w:proofErr w:type="spellStart"/>
      <w:r w:rsidRPr="00332D7F">
        <w:t>Skype</w:t>
      </w:r>
      <w:proofErr w:type="spellEnd"/>
      <w:r w:rsidRPr="00332D7F">
        <w:t xml:space="preserve">. При этом направление оригиналов документов обязательно для Сторон. Датой получения указанных документов при передаче по факсимильной связи (факс) признается дата передачи, по электронной связи (электронная почта) и через </w:t>
      </w:r>
      <w:proofErr w:type="spellStart"/>
      <w:r w:rsidRPr="00332D7F">
        <w:t>Skype</w:t>
      </w:r>
      <w:proofErr w:type="spellEnd"/>
      <w:r w:rsidRPr="00332D7F">
        <w:t xml:space="preserve"> – дата отправки сообщения. Документы, переданные по факсимильной, электронной связи и через </w:t>
      </w:r>
      <w:proofErr w:type="spellStart"/>
      <w:r w:rsidRPr="00332D7F">
        <w:t>Skype</w:t>
      </w:r>
      <w:proofErr w:type="spellEnd"/>
      <w:r w:rsidRPr="00332D7F">
        <w:t xml:space="preserve"> в соответствии с условиями настоящего пункта признаются Сторонами документами, обладающими полной юридической силой, имеющими простую письменную форму, полноценными доказательствами в судебных разбирательствах до момента получения оригиналов соответствующих документов. В случае расхождения содержания документа, переданного по факсимильной, электронной связи, через </w:t>
      </w:r>
      <w:proofErr w:type="spellStart"/>
      <w:r w:rsidRPr="00332D7F">
        <w:t>Skype</w:t>
      </w:r>
      <w:proofErr w:type="spellEnd"/>
      <w:r w:rsidRPr="00332D7F">
        <w:t xml:space="preserve"> и оригинала документа, подписанного обеими Сторонами, приоритетом пользуется содержание оригинала документа.</w:t>
      </w:r>
    </w:p>
    <w:p w14:paraId="04F66BA1" w14:textId="64779B96" w:rsidR="00283F70" w:rsidRDefault="00283F70" w:rsidP="00283F70">
      <w:pPr>
        <w:pStyle w:val="a3"/>
        <w:numPr>
          <w:ilvl w:val="1"/>
          <w:numId w:val="1"/>
        </w:numPr>
        <w:ind w:firstLine="0"/>
        <w:divId w:val="1292899193"/>
      </w:pPr>
      <w:r w:rsidRPr="00332D7F">
        <w:t> Договор составлен в 2 (двух) подлинных экземплярах на русском языке по одному для каждой из Сторон.</w:t>
      </w:r>
    </w:p>
    <w:p w14:paraId="5B98ADD2" w14:textId="488DB0A6" w:rsidR="004318C6" w:rsidRDefault="004318C6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14:paraId="7C8BB030" w14:textId="77777777" w:rsidR="009F742F" w:rsidRPr="00EB3624" w:rsidRDefault="00283F70" w:rsidP="009F742F">
      <w:pPr>
        <w:pStyle w:val="3"/>
        <w:numPr>
          <w:ilvl w:val="0"/>
          <w:numId w:val="1"/>
        </w:numPr>
        <w:ind w:firstLine="0"/>
        <w:divId w:val="247203865"/>
        <w:rPr>
          <w:rFonts w:ascii="Times New Roman" w:eastAsia="Times New Roman" w:hAnsi="Times New Roman" w:cs="Times New Roman"/>
        </w:rPr>
      </w:pPr>
      <w:r w:rsidRPr="00332D7F">
        <w:rPr>
          <w:rFonts w:ascii="Times New Roman" w:eastAsia="Times New Roman" w:hAnsi="Times New Roman" w:cs="Times New Roman"/>
        </w:rPr>
        <w:lastRenderedPageBreak/>
        <w:t>Адреса, реквизиты и подписи сторон</w:t>
      </w:r>
      <w:r w:rsidR="00EB3624" w:rsidRPr="00EB3624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744"/>
        <w:gridCol w:w="4042"/>
        <w:gridCol w:w="744"/>
      </w:tblGrid>
      <w:tr w:rsidR="009F742F" w:rsidRPr="0035152B" w14:paraId="7ECA1496" w14:textId="77777777" w:rsidTr="009F742F">
        <w:trPr>
          <w:divId w:val="247203865"/>
        </w:trPr>
        <w:tc>
          <w:tcPr>
            <w:tcW w:w="5529" w:type="dxa"/>
            <w:gridSpan w:val="2"/>
          </w:tcPr>
          <w:p w14:paraId="15F32431" w14:textId="77777777" w:rsidR="009F742F" w:rsidRPr="00452BC3" w:rsidRDefault="009F742F" w:rsidP="00651A3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BC3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2BC01DEE" w14:textId="77777777" w:rsidR="009F742F" w:rsidRPr="00452BC3" w:rsidRDefault="009F742F" w:rsidP="00651A3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0448FACC" w14:textId="77777777" w:rsidR="009F742F" w:rsidRPr="0035152B" w:rsidRDefault="009F742F" w:rsidP="00651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52B">
              <w:rPr>
                <w:rFonts w:ascii="Times New Roman" w:hAnsi="Times New Roman"/>
                <w:b/>
                <w:sz w:val="24"/>
                <w:szCs w:val="24"/>
              </w:rPr>
              <w:t>ПОДРЯДЧИК:</w:t>
            </w:r>
          </w:p>
        </w:tc>
      </w:tr>
      <w:tr w:rsidR="009F742F" w:rsidRPr="00D63077" w14:paraId="787AFA7A" w14:textId="77777777" w:rsidTr="009F742F">
        <w:trPr>
          <w:divId w:val="247203865"/>
        </w:trPr>
        <w:tc>
          <w:tcPr>
            <w:tcW w:w="5529" w:type="dxa"/>
            <w:gridSpan w:val="2"/>
          </w:tcPr>
          <w:p w14:paraId="2984AC57" w14:textId="77777777" w:rsidR="009F742F" w:rsidRPr="007A4430" w:rsidRDefault="009F742F" w:rsidP="00651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430">
              <w:rPr>
                <w:rFonts w:ascii="Times New Roman" w:hAnsi="Times New Roman"/>
                <w:b/>
                <w:sz w:val="24"/>
                <w:szCs w:val="24"/>
              </w:rPr>
              <w:t>ООО «Название компании»</w:t>
            </w:r>
          </w:p>
          <w:p w14:paraId="61D4442B" w14:textId="77777777" w:rsidR="009F742F" w:rsidRPr="007A4430" w:rsidRDefault="009F742F" w:rsidP="0065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43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A723F4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___________________</w:t>
            </w:r>
            <w:r w:rsidRPr="007A4430">
              <w:rPr>
                <w:rFonts w:ascii="Times New Roman" w:hAnsi="Times New Roman"/>
                <w:sz w:val="24"/>
                <w:szCs w:val="24"/>
              </w:rPr>
              <w:br/>
              <w:t xml:space="preserve">ИНН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A723F4">
              <w:rPr>
                <w:rFonts w:ascii="Times New Roman" w:hAnsi="Times New Roman"/>
                <w:sz w:val="24"/>
                <w:szCs w:val="24"/>
                <w:highlight w:val="yellow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A723F4">
              <w:rPr>
                <w:rFonts w:ascii="Times New Roman" w:hAnsi="Times New Roman"/>
                <w:sz w:val="24"/>
                <w:szCs w:val="24"/>
                <w:highlight w:val="yellow"/>
              </w:rPr>
              <w:t>______</w:t>
            </w:r>
          </w:p>
          <w:p w14:paraId="2748192A" w14:textId="77777777" w:rsidR="009F742F" w:rsidRPr="007A4430" w:rsidRDefault="009F742F" w:rsidP="0065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430">
              <w:rPr>
                <w:rFonts w:ascii="Times New Roman" w:hAnsi="Times New Roman"/>
                <w:sz w:val="24"/>
                <w:szCs w:val="24"/>
              </w:rPr>
              <w:t xml:space="preserve">БАНК  </w:t>
            </w:r>
            <w:r w:rsidRPr="00A723F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23F4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Р/С </w:t>
            </w:r>
            <w:r w:rsidRPr="00A723F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</w:t>
            </w:r>
          </w:p>
          <w:p w14:paraId="13FA172F" w14:textId="77777777" w:rsidR="009F742F" w:rsidRPr="007A4430" w:rsidRDefault="009F742F" w:rsidP="0065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A723F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</w:t>
            </w:r>
          </w:p>
          <w:p w14:paraId="7C581F04" w14:textId="77777777" w:rsidR="009F742F" w:rsidRPr="007A4430" w:rsidRDefault="009F742F" w:rsidP="0065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430">
              <w:rPr>
                <w:rFonts w:ascii="Times New Roman" w:hAnsi="Times New Roman"/>
                <w:sz w:val="24"/>
                <w:szCs w:val="24"/>
              </w:rPr>
              <w:t>ОКАТО,</w:t>
            </w:r>
            <w:r w:rsidRPr="00C7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430">
              <w:rPr>
                <w:rFonts w:ascii="Times New Roman" w:hAnsi="Times New Roman"/>
                <w:sz w:val="24"/>
                <w:szCs w:val="24"/>
              </w:rPr>
              <w:t xml:space="preserve">ОКПО  </w:t>
            </w:r>
          </w:p>
          <w:p w14:paraId="5BAADE74" w14:textId="77777777" w:rsidR="009F742F" w:rsidRPr="007A4430" w:rsidRDefault="009F742F" w:rsidP="0065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430">
              <w:rPr>
                <w:rFonts w:ascii="Times New Roman" w:hAnsi="Times New Roman"/>
                <w:sz w:val="24"/>
                <w:szCs w:val="24"/>
              </w:rPr>
              <w:t>ОКФС  ОКОПФ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4430"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</w:p>
          <w:p w14:paraId="4524E7AD" w14:textId="77777777" w:rsidR="009F742F" w:rsidRPr="007A4430" w:rsidRDefault="009F742F" w:rsidP="0065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D8A207" w14:textId="77777777" w:rsidR="009F742F" w:rsidRDefault="009F742F" w:rsidP="0065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430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  <w:r w:rsidRPr="007A443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23F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___________________________________</w:t>
            </w:r>
          </w:p>
          <w:p w14:paraId="18CCB9A4" w14:textId="77777777" w:rsidR="009F742F" w:rsidRDefault="009F742F" w:rsidP="009F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</w:t>
            </w:r>
            <w:r w:rsidRPr="007A4430">
              <w:rPr>
                <w:rFonts w:ascii="Times New Roman" w:hAnsi="Times New Roman"/>
                <w:b/>
                <w:sz w:val="24"/>
                <w:szCs w:val="24"/>
              </w:rPr>
              <w:t xml:space="preserve"> адрес: </w:t>
            </w:r>
            <w:r w:rsidRPr="007A443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23F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___________________________________</w:t>
            </w:r>
          </w:p>
          <w:p w14:paraId="00FA8CEB" w14:textId="77777777" w:rsidR="009F742F" w:rsidRDefault="009F742F" w:rsidP="009F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742F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742F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</w:t>
            </w:r>
          </w:p>
          <w:p w14:paraId="26FCB9A9" w14:textId="77777777" w:rsidR="009F742F" w:rsidRDefault="009F742F" w:rsidP="0065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29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  <w:r w:rsidRPr="006D29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D2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3F4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</w:t>
            </w:r>
          </w:p>
          <w:p w14:paraId="486B5B44" w14:textId="77777777" w:rsidR="009F742F" w:rsidRPr="00884181" w:rsidRDefault="009F742F" w:rsidP="0065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74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Skype</w:t>
            </w:r>
            <w:r w:rsidRPr="008841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84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181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  <w:tc>
          <w:tcPr>
            <w:tcW w:w="4786" w:type="dxa"/>
            <w:gridSpan w:val="2"/>
          </w:tcPr>
          <w:p w14:paraId="599920FF" w14:textId="77777777" w:rsidR="009F742F" w:rsidRDefault="009F742F" w:rsidP="00651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71DEB">
              <w:rPr>
                <w:rFonts w:ascii="Times New Roman" w:hAnsi="Times New Roman"/>
                <w:b/>
                <w:sz w:val="24"/>
                <w:szCs w:val="24"/>
              </w:rPr>
              <w:t>Сухарев Александр Юрьевич</w:t>
            </w:r>
          </w:p>
          <w:p w14:paraId="54825EA5" w14:textId="03E6BCAC" w:rsidR="009F742F" w:rsidRDefault="009F742F" w:rsidP="0065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71DEB"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почтовый</w:t>
            </w:r>
            <w:r w:rsidRPr="00071D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3" w:name="_GoBack"/>
            <w:bookmarkEnd w:id="53"/>
          </w:p>
          <w:p w14:paraId="2875B908" w14:textId="37C1203C" w:rsidR="009F742F" w:rsidRPr="00A77BE2" w:rsidRDefault="009F742F" w:rsidP="00651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A77B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14:paraId="4748409F" w14:textId="4BD700CD" w:rsidR="009F742F" w:rsidRPr="00B02E3A" w:rsidRDefault="009F742F" w:rsidP="0065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59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  <w:r w:rsidRPr="00B02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B02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9E3F000" w14:textId="12468DF8" w:rsidR="009F742F" w:rsidRPr="009F742F" w:rsidRDefault="009F742F" w:rsidP="0065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4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Skype: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F742F" w:rsidRPr="00D63077" w14:paraId="5C600B1A" w14:textId="77777777" w:rsidTr="009F742F">
        <w:trPr>
          <w:gridAfter w:val="1"/>
          <w:divId w:val="247203865"/>
          <w:wAfter w:w="744" w:type="dxa"/>
        </w:trPr>
        <w:tc>
          <w:tcPr>
            <w:tcW w:w="4785" w:type="dxa"/>
          </w:tcPr>
          <w:p w14:paraId="20E8094B" w14:textId="77777777" w:rsidR="009F742F" w:rsidRPr="00B02E3A" w:rsidRDefault="009F742F" w:rsidP="0065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gridSpan w:val="2"/>
          </w:tcPr>
          <w:p w14:paraId="00B9362D" w14:textId="77777777" w:rsidR="009F742F" w:rsidRPr="00B02E3A" w:rsidRDefault="009F742F" w:rsidP="0065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B96CB78" w14:textId="77777777" w:rsidR="009F742F" w:rsidRDefault="009F742F" w:rsidP="009F742F">
      <w:pPr>
        <w:jc w:val="center"/>
        <w:divId w:val="2472038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612391">
        <w:rPr>
          <w:rFonts w:ascii="Times New Roman" w:hAnsi="Times New Roman"/>
          <w:b/>
          <w:sz w:val="24"/>
          <w:szCs w:val="24"/>
        </w:rPr>
        <w:t>. ПОДПИСИ СТОРОН</w:t>
      </w:r>
    </w:p>
    <w:p w14:paraId="1308BCE6" w14:textId="77777777" w:rsidR="009F742F" w:rsidRDefault="009F742F" w:rsidP="009F742F">
      <w:pPr>
        <w:tabs>
          <w:tab w:val="left" w:pos="5670"/>
        </w:tabs>
        <w:spacing w:after="0" w:line="240" w:lineRule="auto"/>
        <w:divId w:val="2472038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/>
          <w:b/>
          <w:sz w:val="24"/>
          <w:szCs w:val="24"/>
        </w:rPr>
        <w:tab/>
        <w:t>Индивидуальный предприниматель</w:t>
      </w:r>
      <w:r>
        <w:rPr>
          <w:rFonts w:ascii="Times New Roman" w:hAnsi="Times New Roman"/>
          <w:b/>
          <w:sz w:val="24"/>
          <w:szCs w:val="24"/>
        </w:rPr>
        <w:br/>
        <w:t>ФИО</w:t>
      </w:r>
      <w:r>
        <w:rPr>
          <w:rFonts w:ascii="Times New Roman" w:hAnsi="Times New Roman"/>
          <w:b/>
          <w:sz w:val="24"/>
          <w:szCs w:val="24"/>
        </w:rPr>
        <w:tab/>
      </w:r>
      <w:r w:rsidRPr="00071DEB">
        <w:rPr>
          <w:rFonts w:ascii="Times New Roman" w:hAnsi="Times New Roman"/>
          <w:b/>
          <w:sz w:val="24"/>
          <w:szCs w:val="24"/>
        </w:rPr>
        <w:t>Сухарев Александр Юрьевич</w:t>
      </w:r>
    </w:p>
    <w:p w14:paraId="5143723C" w14:textId="77777777" w:rsidR="009F742F" w:rsidRDefault="009F742F" w:rsidP="009F742F">
      <w:pPr>
        <w:tabs>
          <w:tab w:val="left" w:pos="6135"/>
        </w:tabs>
        <w:spacing w:after="0"/>
        <w:divId w:val="2472038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238247DB" w14:textId="77777777" w:rsidR="009F742F" w:rsidRDefault="009F742F" w:rsidP="009F742F">
      <w:pPr>
        <w:tabs>
          <w:tab w:val="left" w:pos="5670"/>
        </w:tabs>
        <w:spacing w:after="0"/>
        <w:divId w:val="2472038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</w:t>
      </w:r>
    </w:p>
    <w:p w14:paraId="580B7127" w14:textId="77777777" w:rsidR="009F742F" w:rsidRDefault="009F742F" w:rsidP="009F742F">
      <w:pPr>
        <w:divId w:val="247203865"/>
        <w:rPr>
          <w:rFonts w:ascii="Times New Roman" w:hAnsi="Times New Roman"/>
          <w:b/>
          <w:sz w:val="24"/>
          <w:szCs w:val="24"/>
        </w:rPr>
      </w:pPr>
    </w:p>
    <w:p w14:paraId="4A00C1C7" w14:textId="77777777" w:rsidR="00EB3624" w:rsidRDefault="009F742F" w:rsidP="009F742F">
      <w:pPr>
        <w:tabs>
          <w:tab w:val="left" w:pos="5670"/>
        </w:tabs>
        <w:divId w:val="247203865"/>
        <w:rPr>
          <w:rFonts w:ascii="Times New Roman" w:hAnsi="Times New Roman"/>
          <w:b/>
          <w:sz w:val="24"/>
          <w:szCs w:val="24"/>
        </w:rPr>
      </w:pPr>
      <w:r w:rsidRPr="00A723F4">
        <w:rPr>
          <w:rFonts w:ascii="Times New Roman" w:hAnsi="Times New Roman"/>
          <w:sz w:val="24"/>
          <w:szCs w:val="24"/>
          <w:highlight w:val="yellow"/>
        </w:rPr>
        <w:t>_____________</w:t>
      </w:r>
      <w:r w:rsidR="000C0490">
        <w:rPr>
          <w:rFonts w:ascii="Times New Roman" w:hAnsi="Times New Roman"/>
          <w:sz w:val="24"/>
          <w:szCs w:val="24"/>
        </w:rPr>
        <w:t xml:space="preserve"> 2020</w:t>
      </w:r>
      <w:r w:rsidRPr="002C0CE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 w:rsidRPr="00A723F4">
        <w:rPr>
          <w:rFonts w:ascii="Times New Roman" w:hAnsi="Times New Roman"/>
          <w:sz w:val="24"/>
          <w:szCs w:val="24"/>
          <w:highlight w:val="yellow"/>
        </w:rPr>
        <w:t>____________</w:t>
      </w:r>
      <w:r w:rsidR="000C0490">
        <w:rPr>
          <w:rFonts w:ascii="Times New Roman" w:hAnsi="Times New Roman"/>
          <w:sz w:val="24"/>
          <w:szCs w:val="24"/>
        </w:rPr>
        <w:t xml:space="preserve"> 2020</w:t>
      </w:r>
      <w:r w:rsidRPr="002C0CE1">
        <w:rPr>
          <w:rFonts w:ascii="Times New Roman" w:hAnsi="Times New Roman"/>
          <w:sz w:val="24"/>
          <w:szCs w:val="24"/>
        </w:rPr>
        <w:t>г.</w:t>
      </w:r>
    </w:p>
    <w:sectPr w:rsidR="00EB3624" w:rsidSect="00B02E3A">
      <w:headerReference w:type="default" r:id="rId7"/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C4394" w14:textId="77777777" w:rsidR="00C93790" w:rsidRDefault="00C93790" w:rsidP="00283F70">
      <w:pPr>
        <w:spacing w:after="0" w:line="240" w:lineRule="auto"/>
      </w:pPr>
      <w:r>
        <w:separator/>
      </w:r>
    </w:p>
  </w:endnote>
  <w:endnote w:type="continuationSeparator" w:id="0">
    <w:p w14:paraId="03DECC4F" w14:textId="77777777" w:rsidR="00C93790" w:rsidRDefault="00C93790" w:rsidP="0028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624421795"/>
      <w:docPartObj>
        <w:docPartGallery w:val="Page Numbers (Bottom of Page)"/>
        <w:docPartUnique/>
      </w:docPartObj>
    </w:sdtPr>
    <w:sdtEndPr/>
    <w:sdtContent>
      <w:p w14:paraId="064D224E" w14:textId="77777777" w:rsidR="00B02E3A" w:rsidRPr="00B02E3A" w:rsidRDefault="00B02E3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E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E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2E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49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02E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29C78D" w14:textId="77777777" w:rsidR="00283F70" w:rsidRPr="00283F70" w:rsidRDefault="00283F70" w:rsidP="00283F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56E2" w14:textId="77777777" w:rsidR="00C93790" w:rsidRDefault="00C93790" w:rsidP="00283F70">
      <w:pPr>
        <w:spacing w:after="0" w:line="240" w:lineRule="auto"/>
      </w:pPr>
      <w:r>
        <w:separator/>
      </w:r>
    </w:p>
  </w:footnote>
  <w:footnote w:type="continuationSeparator" w:id="0">
    <w:p w14:paraId="5FDFBA5D" w14:textId="77777777" w:rsidR="00C93790" w:rsidRDefault="00C93790" w:rsidP="0028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9927" w14:textId="77777777" w:rsidR="00283F70" w:rsidRPr="00283F70" w:rsidRDefault="00283F70" w:rsidP="00283F70">
    <w:pPr>
      <w:pStyle w:val="a5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453B"/>
    <w:multiLevelType w:val="multilevel"/>
    <w:tmpl w:val="4596F21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90489"/>
    <w:multiLevelType w:val="multilevel"/>
    <w:tmpl w:val="3D429F3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0574F"/>
    <w:rsid w:val="00015A43"/>
    <w:rsid w:val="000946A8"/>
    <w:rsid w:val="000C0490"/>
    <w:rsid w:val="00103F96"/>
    <w:rsid w:val="00123673"/>
    <w:rsid w:val="00171263"/>
    <w:rsid w:val="00172AEE"/>
    <w:rsid w:val="001745F2"/>
    <w:rsid w:val="001A0F62"/>
    <w:rsid w:val="001A5059"/>
    <w:rsid w:val="001B02B8"/>
    <w:rsid w:val="001C304C"/>
    <w:rsid w:val="00215399"/>
    <w:rsid w:val="00277E74"/>
    <w:rsid w:val="00283F70"/>
    <w:rsid w:val="002C4F8D"/>
    <w:rsid w:val="002C7F44"/>
    <w:rsid w:val="002D0109"/>
    <w:rsid w:val="002F5717"/>
    <w:rsid w:val="00332D7F"/>
    <w:rsid w:val="0036363B"/>
    <w:rsid w:val="00372906"/>
    <w:rsid w:val="0038673F"/>
    <w:rsid w:val="003C6096"/>
    <w:rsid w:val="003E6429"/>
    <w:rsid w:val="00422FD7"/>
    <w:rsid w:val="004318C6"/>
    <w:rsid w:val="004515EE"/>
    <w:rsid w:val="00454950"/>
    <w:rsid w:val="0048293D"/>
    <w:rsid w:val="004950A1"/>
    <w:rsid w:val="004C68B5"/>
    <w:rsid w:val="00565EA4"/>
    <w:rsid w:val="005669F4"/>
    <w:rsid w:val="00586617"/>
    <w:rsid w:val="00592554"/>
    <w:rsid w:val="005E5B74"/>
    <w:rsid w:val="00664601"/>
    <w:rsid w:val="0066595B"/>
    <w:rsid w:val="006937C5"/>
    <w:rsid w:val="006D295B"/>
    <w:rsid w:val="006F5271"/>
    <w:rsid w:val="00713453"/>
    <w:rsid w:val="00716058"/>
    <w:rsid w:val="0073583F"/>
    <w:rsid w:val="007367F4"/>
    <w:rsid w:val="00755F3F"/>
    <w:rsid w:val="007718E2"/>
    <w:rsid w:val="00777966"/>
    <w:rsid w:val="007B1C02"/>
    <w:rsid w:val="007D08D1"/>
    <w:rsid w:val="008312FF"/>
    <w:rsid w:val="0086417A"/>
    <w:rsid w:val="00867200"/>
    <w:rsid w:val="00884181"/>
    <w:rsid w:val="00892E0B"/>
    <w:rsid w:val="0093483F"/>
    <w:rsid w:val="0094423F"/>
    <w:rsid w:val="00962FB2"/>
    <w:rsid w:val="0096405C"/>
    <w:rsid w:val="00991937"/>
    <w:rsid w:val="009B183E"/>
    <w:rsid w:val="009F742F"/>
    <w:rsid w:val="00A07BDB"/>
    <w:rsid w:val="00A15B3D"/>
    <w:rsid w:val="00A56A82"/>
    <w:rsid w:val="00A71CDB"/>
    <w:rsid w:val="00A77BE2"/>
    <w:rsid w:val="00AB019E"/>
    <w:rsid w:val="00AB68B8"/>
    <w:rsid w:val="00B02E3A"/>
    <w:rsid w:val="00B4269E"/>
    <w:rsid w:val="00B87AE0"/>
    <w:rsid w:val="00BE1E03"/>
    <w:rsid w:val="00BF2221"/>
    <w:rsid w:val="00C04B37"/>
    <w:rsid w:val="00C13CF3"/>
    <w:rsid w:val="00C170FB"/>
    <w:rsid w:val="00C23AA8"/>
    <w:rsid w:val="00C27396"/>
    <w:rsid w:val="00C51DCD"/>
    <w:rsid w:val="00C93790"/>
    <w:rsid w:val="00C97900"/>
    <w:rsid w:val="00C97D00"/>
    <w:rsid w:val="00CA09ED"/>
    <w:rsid w:val="00CA6064"/>
    <w:rsid w:val="00CA7B78"/>
    <w:rsid w:val="00CC0C91"/>
    <w:rsid w:val="00CD7591"/>
    <w:rsid w:val="00CF36DF"/>
    <w:rsid w:val="00D17D06"/>
    <w:rsid w:val="00D269AF"/>
    <w:rsid w:val="00D27032"/>
    <w:rsid w:val="00D3453B"/>
    <w:rsid w:val="00D3570C"/>
    <w:rsid w:val="00D44468"/>
    <w:rsid w:val="00D63077"/>
    <w:rsid w:val="00DA52CD"/>
    <w:rsid w:val="00DD2932"/>
    <w:rsid w:val="00DD6382"/>
    <w:rsid w:val="00E2642F"/>
    <w:rsid w:val="00E47079"/>
    <w:rsid w:val="00EB3624"/>
    <w:rsid w:val="00F10627"/>
    <w:rsid w:val="00F157CD"/>
    <w:rsid w:val="00F32BB8"/>
    <w:rsid w:val="00FA2E20"/>
    <w:rsid w:val="00FB3DA7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4537A"/>
  <w15:docId w15:val="{4D4D02CB-0479-4EA9-8AE0-8846E74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F7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283F70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F7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F70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3F7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83F70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nonumber">
    <w:name w:val="nonumber"/>
    <w:basedOn w:val="a0"/>
    <w:rsid w:val="00283F70"/>
  </w:style>
  <w:style w:type="character" w:styleId="a4">
    <w:name w:val="Strong"/>
    <w:basedOn w:val="a0"/>
    <w:uiPriority w:val="22"/>
    <w:qFormat/>
    <w:rsid w:val="00283F70"/>
    <w:rPr>
      <w:b/>
      <w:bCs/>
    </w:rPr>
  </w:style>
  <w:style w:type="paragraph" w:styleId="a5">
    <w:name w:val="header"/>
    <w:basedOn w:val="a"/>
    <w:link w:val="a6"/>
    <w:uiPriority w:val="99"/>
    <w:unhideWhenUsed/>
    <w:rsid w:val="0028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F70"/>
  </w:style>
  <w:style w:type="paragraph" w:styleId="a7">
    <w:name w:val="footer"/>
    <w:basedOn w:val="a"/>
    <w:link w:val="a8"/>
    <w:uiPriority w:val="99"/>
    <w:unhideWhenUsed/>
    <w:rsid w:val="0028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F70"/>
  </w:style>
  <w:style w:type="paragraph" w:styleId="a9">
    <w:name w:val="List Paragraph"/>
    <w:basedOn w:val="a"/>
    <w:uiPriority w:val="34"/>
    <w:qFormat/>
    <w:rsid w:val="00EB3624"/>
    <w:pPr>
      <w:ind w:left="720"/>
      <w:contextualSpacing/>
    </w:pPr>
  </w:style>
  <w:style w:type="paragraph" w:styleId="aa">
    <w:name w:val="No Spacing"/>
    <w:uiPriority w:val="1"/>
    <w:qFormat/>
    <w:rsid w:val="005E5B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664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Expert</cp:lastModifiedBy>
  <cp:revision>84</cp:revision>
  <dcterms:created xsi:type="dcterms:W3CDTF">2018-11-15T10:58:00Z</dcterms:created>
  <dcterms:modified xsi:type="dcterms:W3CDTF">2020-08-14T13:46:00Z</dcterms:modified>
</cp:coreProperties>
</file>